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C367" w14:textId="48CF37EF" w:rsidR="00DD7B7E" w:rsidRDefault="00C10853" w:rsidP="000A7706">
      <w:r>
        <w:t>The Deschutes River, Oregon</w:t>
      </w:r>
      <w:r w:rsidR="00DA5605">
        <w:t>,</w:t>
      </w:r>
      <w:r>
        <w:t xml:space="preserve"> </w:t>
      </w:r>
      <w:r w:rsidR="001A0CCE">
        <w:t xml:space="preserve">is </w:t>
      </w:r>
      <w:r>
        <w:t>iconic to steelhead sport anglers in the Pacific Northwest</w:t>
      </w:r>
      <w:r w:rsidR="001C26A9">
        <w:t>.</w:t>
      </w:r>
      <w:r w:rsidR="000A7706">
        <w:t xml:space="preserve"> Historically, steelhead fishery closures have been very ra</w:t>
      </w:r>
      <w:r w:rsidR="00DA5605">
        <w:t>r</w:t>
      </w:r>
      <w:r w:rsidR="000A7706">
        <w:t>e on the Deschutes</w:t>
      </w:r>
      <w:r w:rsidR="00DA5605">
        <w:t>. However,</w:t>
      </w:r>
      <w:r w:rsidR="000A7706">
        <w:t xml:space="preserve"> i</w:t>
      </w:r>
      <w:r w:rsidR="001C26A9">
        <w:t xml:space="preserve">n 2021, </w:t>
      </w:r>
      <w:r w:rsidR="00A81E25">
        <w:t>extremely</w:t>
      </w:r>
      <w:r w:rsidR="001C26A9">
        <w:t xml:space="preserve"> low returns of wild steelhead</w:t>
      </w:r>
      <w:r>
        <w:t xml:space="preserve"> prompted fishery managers to implement </w:t>
      </w:r>
      <w:r w:rsidR="00A3707A">
        <w:t xml:space="preserve">emergency </w:t>
      </w:r>
      <w:r>
        <w:t>closures</w:t>
      </w:r>
      <w:r w:rsidR="00A33367">
        <w:t xml:space="preserve"> and develop strategies</w:t>
      </w:r>
      <w:r>
        <w:t xml:space="preserve"> to protect wild fish</w:t>
      </w:r>
      <w:r w:rsidR="001C26A9">
        <w:t xml:space="preserve"> on the Deschutes</w:t>
      </w:r>
      <w:r>
        <w:t xml:space="preserve">. </w:t>
      </w:r>
      <w:r w:rsidR="000A7706">
        <w:t xml:space="preserve">While long-term angler surveys and population monitoring on the Deschutes River have been ongoing since 1977, </w:t>
      </w:r>
      <w:r w:rsidR="00DA5605">
        <w:t xml:space="preserve">specific </w:t>
      </w:r>
      <w:r w:rsidR="000A7706">
        <w:t xml:space="preserve">parameters to inform emergency management actions relating to the steelhead fishery were not defined. </w:t>
      </w:r>
      <w:r w:rsidR="001A0CCE">
        <w:t xml:space="preserve">Thus, in 2022, a fishery management framework was developed and implemented to provide structure and public transparency </w:t>
      </w:r>
      <w:r w:rsidR="00116C29">
        <w:t>for management actions within the Deschutes River summer steelhead fishery.</w:t>
      </w:r>
      <w:r w:rsidR="001A0CCE">
        <w:t xml:space="preserve">   </w:t>
      </w:r>
      <w:r w:rsidR="00474D4A">
        <w:t xml:space="preserve">  </w:t>
      </w:r>
      <w:r w:rsidR="002E07F0">
        <w:t xml:space="preserve">  </w:t>
      </w:r>
    </w:p>
    <w:p w14:paraId="23C6F457" w14:textId="77777777" w:rsidR="00DD7B7E" w:rsidRDefault="00DD7B7E"/>
    <w:sectPr w:rsidR="00DD7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53"/>
    <w:rsid w:val="000A7706"/>
    <w:rsid w:val="00116C29"/>
    <w:rsid w:val="001A0CCE"/>
    <w:rsid w:val="001C26A9"/>
    <w:rsid w:val="002E07F0"/>
    <w:rsid w:val="003A7C85"/>
    <w:rsid w:val="00474D4A"/>
    <w:rsid w:val="008512AB"/>
    <w:rsid w:val="00A33367"/>
    <w:rsid w:val="00A3707A"/>
    <w:rsid w:val="00A81E25"/>
    <w:rsid w:val="00C10853"/>
    <w:rsid w:val="00CE32DA"/>
    <w:rsid w:val="00DA5605"/>
    <w:rsid w:val="00DD7B7E"/>
    <w:rsid w:val="00E0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23D3"/>
  <w15:chartTrackingRefBased/>
  <w15:docId w15:val="{3E713965-5F22-42D2-802A-D6427D3B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C26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A7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Fish and Wildlife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SEALS Jason T * ODFW</dc:creator>
  <cp:keywords/>
  <dc:description/>
  <cp:lastModifiedBy>SEALS Jason T * ODFW</cp:lastModifiedBy>
  <cp:revision>3</cp:revision>
  <dcterms:created xsi:type="dcterms:W3CDTF">2023-02-21T21:05:00Z</dcterms:created>
  <dcterms:modified xsi:type="dcterms:W3CDTF">2023-02-21T21:07:00Z</dcterms:modified>
</cp:coreProperties>
</file>