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B0" w:rsidRPr="00F16DB0" w:rsidRDefault="00F16DB0">
      <w:pPr>
        <w:rPr>
          <w:rFonts w:asciiTheme="minorHAnsi" w:hAnsiTheme="minorHAnsi"/>
          <w:b/>
        </w:rPr>
      </w:pPr>
      <w:r w:rsidRPr="00F16DB0">
        <w:rPr>
          <w:rFonts w:asciiTheme="minorHAnsi" w:hAnsiTheme="minorHAnsi"/>
          <w:b/>
        </w:rPr>
        <w:t>Genome wide association study (GWAS) results for steelhead smolt survival in Puget Sound</w:t>
      </w:r>
    </w:p>
    <w:p w:rsidR="00F16DB0" w:rsidRDefault="00F16DB0">
      <w:pPr>
        <w:rPr>
          <w:rFonts w:asciiTheme="minorHAnsi" w:hAnsiTheme="minorHAnsi"/>
        </w:rPr>
      </w:pPr>
    </w:p>
    <w:p w:rsidR="00F16DB0" w:rsidRDefault="00F16DB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Kenneth I. Warheit. </w:t>
      </w:r>
      <w:proofErr w:type="gramStart"/>
      <w:r>
        <w:rPr>
          <w:rFonts w:asciiTheme="minorHAnsi" w:hAnsiTheme="minorHAnsi"/>
        </w:rPr>
        <w:t>WDFW, Olympia WA.</w:t>
      </w:r>
      <w:proofErr w:type="gramEnd"/>
      <w:r>
        <w:rPr>
          <w:rFonts w:asciiTheme="minorHAnsi" w:hAnsiTheme="minorHAnsi"/>
        </w:rPr>
        <w:t xml:space="preserve"> 360.902.2595. </w:t>
      </w:r>
      <w:hyperlink r:id="rId5" w:history="1">
        <w:r w:rsidRPr="00DE79A2">
          <w:rPr>
            <w:rStyle w:val="Hyperlink"/>
            <w:rFonts w:asciiTheme="minorHAnsi" w:hAnsiTheme="minorHAnsi"/>
          </w:rPr>
          <w:t>kenneth.warheit@dfw.wa.gov</w:t>
        </w:r>
      </w:hyperlink>
    </w:p>
    <w:p w:rsidR="00F16DB0" w:rsidRDefault="00F16DB0">
      <w:pPr>
        <w:rPr>
          <w:rFonts w:asciiTheme="minorHAnsi" w:hAnsiTheme="minorHAnsi"/>
        </w:rPr>
      </w:pPr>
      <w:r>
        <w:rPr>
          <w:rFonts w:asciiTheme="minorHAnsi" w:hAnsiTheme="minorHAnsi"/>
        </w:rPr>
        <w:t>Megan E. Moore. NMFS NOAA, Port Orchard WA</w:t>
      </w:r>
    </w:p>
    <w:p w:rsidR="00F16DB0" w:rsidRDefault="00F16DB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Barry A. </w:t>
      </w:r>
      <w:proofErr w:type="spellStart"/>
      <w:r>
        <w:rPr>
          <w:rFonts w:asciiTheme="minorHAnsi" w:hAnsiTheme="minorHAnsi"/>
        </w:rPr>
        <w:t>Berejikian</w:t>
      </w:r>
      <w:proofErr w:type="spellEnd"/>
      <w:r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NMFS NOAA, Port Orchard WA</w:t>
      </w:r>
    </w:p>
    <w:p w:rsidR="00F16DB0" w:rsidRDefault="00F16DB0">
      <w:pPr>
        <w:rPr>
          <w:rFonts w:asciiTheme="minorHAnsi" w:hAnsiTheme="minorHAnsi"/>
        </w:rPr>
      </w:pPr>
    </w:p>
    <w:p w:rsidR="00F16DB0" w:rsidRPr="00F16DB0" w:rsidRDefault="00F16DB0">
      <w:pPr>
        <w:rPr>
          <w:rFonts w:asciiTheme="minorHAnsi" w:hAnsiTheme="minorHAnsi"/>
        </w:rPr>
      </w:pPr>
    </w:p>
    <w:p w:rsidR="007C475C" w:rsidRPr="00F16DB0" w:rsidRDefault="007C475C">
      <w:pPr>
        <w:rPr>
          <w:rFonts w:asciiTheme="minorHAnsi" w:hAnsiTheme="minorHAnsi"/>
        </w:rPr>
      </w:pPr>
      <w:r w:rsidRPr="00F16DB0">
        <w:rPr>
          <w:rFonts w:asciiTheme="minorHAnsi" w:hAnsiTheme="minorHAnsi"/>
        </w:rPr>
        <w:t>Genome-wide association studies (GWAS)</w:t>
      </w:r>
      <w:r w:rsidR="0081246F" w:rsidRPr="00F16DB0">
        <w:rPr>
          <w:rFonts w:asciiTheme="minorHAnsi" w:hAnsiTheme="minorHAnsi"/>
        </w:rPr>
        <w:t xml:space="preserve"> use genome scans to document </w:t>
      </w:r>
      <w:r w:rsidRPr="00F16DB0">
        <w:rPr>
          <w:rFonts w:asciiTheme="minorHAnsi" w:hAnsiTheme="minorHAnsi"/>
        </w:rPr>
        <w:t>relationship</w:t>
      </w:r>
      <w:r w:rsidR="007F1C02" w:rsidRPr="00F16DB0">
        <w:rPr>
          <w:rFonts w:asciiTheme="minorHAnsi" w:hAnsiTheme="minorHAnsi"/>
        </w:rPr>
        <w:t xml:space="preserve">s between </w:t>
      </w:r>
      <w:r w:rsidRPr="00F16DB0">
        <w:rPr>
          <w:rFonts w:asciiTheme="minorHAnsi" w:hAnsiTheme="minorHAnsi"/>
        </w:rPr>
        <w:t>phenotype</w:t>
      </w:r>
      <w:r w:rsidR="007F1C02" w:rsidRPr="00F16DB0">
        <w:rPr>
          <w:rFonts w:asciiTheme="minorHAnsi" w:hAnsiTheme="minorHAnsi"/>
        </w:rPr>
        <w:t xml:space="preserve">s (e.g., survival) and </w:t>
      </w:r>
      <w:r w:rsidRPr="00F16DB0">
        <w:rPr>
          <w:rFonts w:asciiTheme="minorHAnsi" w:hAnsiTheme="minorHAnsi"/>
        </w:rPr>
        <w:t>genotype</w:t>
      </w:r>
      <w:r w:rsidR="007F1C02" w:rsidRPr="00F16DB0">
        <w:rPr>
          <w:rFonts w:asciiTheme="minorHAnsi" w:hAnsiTheme="minorHAnsi"/>
        </w:rPr>
        <w:t>s</w:t>
      </w:r>
      <w:r w:rsidRPr="00F16DB0">
        <w:rPr>
          <w:rFonts w:asciiTheme="minorHAnsi" w:hAnsiTheme="minorHAnsi"/>
        </w:rPr>
        <w:t xml:space="preserve"> (e.g., blocks of linked SNPs or genes), based on population samples.  GWAS are used in a wide variety of studies ranging from understanding diseases in humans, improving the agricultural production of domestic animals and plants, to documenting </w:t>
      </w:r>
      <w:r w:rsidR="00A5784B" w:rsidRPr="00F16DB0">
        <w:rPr>
          <w:rFonts w:asciiTheme="minorHAnsi" w:hAnsiTheme="minorHAnsi"/>
        </w:rPr>
        <w:t>specific behavior</w:t>
      </w:r>
      <w:r w:rsidRPr="00F16DB0">
        <w:rPr>
          <w:rFonts w:asciiTheme="minorHAnsi" w:hAnsiTheme="minorHAnsi"/>
        </w:rPr>
        <w:t xml:space="preserve"> or morphology in wild animals.  In salmonids, GWAS have been used, for example, to gain a better understanding of developmental rates and migratory behavior in steelhead/rainbow trout, and disease resistance in Atlantic salmon.  In this study, we </w:t>
      </w:r>
      <w:r w:rsidR="007F1C02" w:rsidRPr="00F16DB0">
        <w:rPr>
          <w:rFonts w:asciiTheme="minorHAnsi" w:hAnsiTheme="minorHAnsi"/>
        </w:rPr>
        <w:t>looked for</w:t>
      </w:r>
      <w:r w:rsidRPr="00F16DB0">
        <w:rPr>
          <w:rFonts w:asciiTheme="minorHAnsi" w:hAnsiTheme="minorHAnsi"/>
        </w:rPr>
        <w:t xml:space="preserve"> association</w:t>
      </w:r>
      <w:r w:rsidR="007F1C02" w:rsidRPr="00F16DB0">
        <w:rPr>
          <w:rFonts w:asciiTheme="minorHAnsi" w:hAnsiTheme="minorHAnsi"/>
        </w:rPr>
        <w:t>s</w:t>
      </w:r>
      <w:r w:rsidRPr="00F16DB0">
        <w:rPr>
          <w:rFonts w:asciiTheme="minorHAnsi" w:hAnsiTheme="minorHAnsi"/>
        </w:rPr>
        <w:t xml:space="preserve"> between genomic signatures in steelhead smolt and their survival while out-migrating through Puget Sound, Washington State.  Steelhead smolts were implanted with acoustic transmitters, and we defined survival as a fish’s detection at Strait of Juan de Fuca (JDF) acoustic detection array.  We genotyped </w:t>
      </w:r>
      <w:r w:rsidR="007F1C02" w:rsidRPr="00F16DB0">
        <w:rPr>
          <w:rFonts w:asciiTheme="minorHAnsi" w:hAnsiTheme="minorHAnsi"/>
        </w:rPr>
        <w:t xml:space="preserve">the </w:t>
      </w:r>
      <w:r w:rsidRPr="00F16DB0">
        <w:rPr>
          <w:rFonts w:asciiTheme="minorHAnsi" w:hAnsiTheme="minorHAnsi"/>
        </w:rPr>
        <w:t>fish using restriction-site associated DNA (RAD) sequences (RAD-</w:t>
      </w:r>
      <w:proofErr w:type="spellStart"/>
      <w:r w:rsidRPr="00F16DB0">
        <w:rPr>
          <w:rFonts w:asciiTheme="minorHAnsi" w:hAnsiTheme="minorHAnsi"/>
        </w:rPr>
        <w:t>seq</w:t>
      </w:r>
      <w:proofErr w:type="spellEnd"/>
      <w:r w:rsidRPr="00F16DB0">
        <w:rPr>
          <w:rFonts w:asciiTheme="minorHAnsi" w:hAnsiTheme="minorHAnsi"/>
        </w:rPr>
        <w:t>).  RAD-</w:t>
      </w:r>
      <w:proofErr w:type="spellStart"/>
      <w:r w:rsidRPr="00F16DB0">
        <w:rPr>
          <w:rFonts w:asciiTheme="minorHAnsi" w:hAnsiTheme="minorHAnsi"/>
        </w:rPr>
        <w:t>seq</w:t>
      </w:r>
      <w:proofErr w:type="spellEnd"/>
      <w:r w:rsidRPr="00F16DB0">
        <w:rPr>
          <w:rFonts w:asciiTheme="minorHAnsi" w:hAnsiTheme="minorHAnsi"/>
        </w:rPr>
        <w:t xml:space="preserve"> is a genome complexity reduction technique that generally produces 1000s to 10,000s single nucleotide polymorphisms (SNPs).  Following QA/QC procedures, we analyzed a dataset consisting of 104 individuals (70 mortalities, 34 survivors) and </w:t>
      </w:r>
      <w:r w:rsidR="00F16DB0">
        <w:rPr>
          <w:rFonts w:asciiTheme="minorHAnsi" w:hAnsiTheme="minorHAnsi"/>
        </w:rPr>
        <w:t>5702</w:t>
      </w:r>
      <w:bookmarkStart w:id="0" w:name="_GoBack"/>
      <w:bookmarkEnd w:id="0"/>
      <w:r w:rsidRPr="00F16DB0">
        <w:rPr>
          <w:rFonts w:asciiTheme="minorHAnsi" w:hAnsiTheme="minorHAnsi"/>
        </w:rPr>
        <w:t xml:space="preserve"> SNP loci.  We used </w:t>
      </w:r>
      <w:r w:rsidR="007F1C02" w:rsidRPr="00F16DB0">
        <w:rPr>
          <w:rFonts w:asciiTheme="minorHAnsi" w:hAnsiTheme="minorHAnsi"/>
        </w:rPr>
        <w:t xml:space="preserve">the </w:t>
      </w:r>
      <w:r w:rsidRPr="00F16DB0">
        <w:rPr>
          <w:rFonts w:asciiTheme="minorHAnsi" w:hAnsiTheme="minorHAnsi"/>
        </w:rPr>
        <w:t xml:space="preserve">MLM procedure in Tassel, included as cofactors year and location, and controlled for </w:t>
      </w:r>
      <w:r w:rsidR="0081246F" w:rsidRPr="00F16DB0">
        <w:rPr>
          <w:rFonts w:asciiTheme="minorHAnsi" w:hAnsiTheme="minorHAnsi"/>
        </w:rPr>
        <w:t>population</w:t>
      </w:r>
      <w:r w:rsidRPr="00F16DB0">
        <w:rPr>
          <w:rFonts w:asciiTheme="minorHAnsi" w:hAnsiTheme="minorHAnsi"/>
        </w:rPr>
        <w:t xml:space="preserve"> and </w:t>
      </w:r>
      <w:r w:rsidR="0081246F" w:rsidRPr="00F16DB0">
        <w:rPr>
          <w:rFonts w:asciiTheme="minorHAnsi" w:hAnsiTheme="minorHAnsi"/>
        </w:rPr>
        <w:t>family (kinship) structure</w:t>
      </w:r>
      <w:r w:rsidRPr="00F16DB0">
        <w:rPr>
          <w:rFonts w:asciiTheme="minorHAnsi" w:hAnsiTheme="minorHAnsi"/>
        </w:rPr>
        <w:t xml:space="preserve">.  </w:t>
      </w:r>
      <w:r w:rsidR="00140F99" w:rsidRPr="00F16DB0">
        <w:rPr>
          <w:rFonts w:asciiTheme="minorHAnsi" w:hAnsiTheme="minorHAnsi"/>
        </w:rPr>
        <w:t xml:space="preserve">Despite </w:t>
      </w:r>
      <w:r w:rsidR="0081246F" w:rsidRPr="00F16DB0">
        <w:rPr>
          <w:rFonts w:asciiTheme="minorHAnsi" w:hAnsiTheme="minorHAnsi"/>
        </w:rPr>
        <w:t>the</w:t>
      </w:r>
      <w:r w:rsidR="00140F99" w:rsidRPr="00F16DB0">
        <w:rPr>
          <w:rFonts w:asciiTheme="minorHAnsi" w:hAnsiTheme="minorHAnsi"/>
        </w:rPr>
        <w:t xml:space="preserve"> small sample size, which reduced power to detect an association between genotypes and survival, </w:t>
      </w:r>
      <w:r w:rsidR="007F1C02" w:rsidRPr="00F16DB0">
        <w:rPr>
          <w:rFonts w:asciiTheme="minorHAnsi" w:hAnsiTheme="minorHAnsi"/>
        </w:rPr>
        <w:t xml:space="preserve">and relatively short sequences (80 </w:t>
      </w:r>
      <w:proofErr w:type="spellStart"/>
      <w:r w:rsidR="007F1C02" w:rsidRPr="00F16DB0">
        <w:rPr>
          <w:rFonts w:asciiTheme="minorHAnsi" w:hAnsiTheme="minorHAnsi"/>
        </w:rPr>
        <w:t>bp</w:t>
      </w:r>
      <w:proofErr w:type="spellEnd"/>
      <w:r w:rsidR="007F1C02" w:rsidRPr="00F16DB0">
        <w:rPr>
          <w:rFonts w:asciiTheme="minorHAnsi" w:hAnsiTheme="minorHAnsi"/>
        </w:rPr>
        <w:t xml:space="preserve">), </w:t>
      </w:r>
      <w:r w:rsidR="00140F99" w:rsidRPr="00F16DB0">
        <w:rPr>
          <w:rFonts w:asciiTheme="minorHAnsi" w:hAnsiTheme="minorHAnsi"/>
        </w:rPr>
        <w:t xml:space="preserve">we </w:t>
      </w:r>
      <w:r w:rsidR="00A5784B" w:rsidRPr="00F16DB0">
        <w:rPr>
          <w:rFonts w:asciiTheme="minorHAnsi" w:hAnsiTheme="minorHAnsi"/>
        </w:rPr>
        <w:t>identified</w:t>
      </w:r>
      <w:r w:rsidR="00140F99" w:rsidRPr="00F16DB0">
        <w:rPr>
          <w:rFonts w:asciiTheme="minorHAnsi" w:hAnsiTheme="minorHAnsi"/>
        </w:rPr>
        <w:t xml:space="preserve"> four loci with significant associations.  </w:t>
      </w:r>
      <w:r w:rsidR="0064242F" w:rsidRPr="00F16DB0">
        <w:rPr>
          <w:rFonts w:asciiTheme="minorHAnsi" w:hAnsiTheme="minorHAnsi"/>
        </w:rPr>
        <w:t xml:space="preserve">One locus showed significant association in all tests, and had a near-perfect alignment with sequences linked to </w:t>
      </w:r>
      <w:proofErr w:type="spellStart"/>
      <w:r w:rsidR="007F1C02" w:rsidRPr="00F16DB0">
        <w:rPr>
          <w:rFonts w:asciiTheme="minorHAnsi" w:hAnsiTheme="minorHAnsi"/>
        </w:rPr>
        <w:t>Hox</w:t>
      </w:r>
      <w:proofErr w:type="spellEnd"/>
      <w:r w:rsidR="007F1C02" w:rsidRPr="00F16DB0">
        <w:rPr>
          <w:rFonts w:asciiTheme="minorHAnsi" w:hAnsiTheme="minorHAnsi"/>
        </w:rPr>
        <w:t xml:space="preserve"> gene clusters in Atlantic salmon.  </w:t>
      </w:r>
      <w:proofErr w:type="spellStart"/>
      <w:r w:rsidR="007F1C02" w:rsidRPr="00F16DB0">
        <w:rPr>
          <w:rFonts w:asciiTheme="minorHAnsi" w:hAnsiTheme="minorHAnsi"/>
        </w:rPr>
        <w:t>Hox</w:t>
      </w:r>
      <w:proofErr w:type="spellEnd"/>
      <w:r w:rsidR="007F1C02" w:rsidRPr="00F16DB0">
        <w:rPr>
          <w:rFonts w:asciiTheme="minorHAnsi" w:hAnsiTheme="minorHAnsi"/>
        </w:rPr>
        <w:t xml:space="preserve"> genes control morphogenesis along the anterior-posterior axis, and can be involved with limb (fin) development.  Two of the remaining three loci aligned with immunological genes in At</w:t>
      </w:r>
      <w:r w:rsidR="00A90B8A" w:rsidRPr="00F16DB0">
        <w:rPr>
          <w:rFonts w:asciiTheme="minorHAnsi" w:hAnsiTheme="minorHAnsi"/>
        </w:rPr>
        <w:t>lantic salmon and rainbow trout</w:t>
      </w:r>
      <w:r w:rsidR="007F1C02" w:rsidRPr="00F16DB0">
        <w:rPr>
          <w:rFonts w:asciiTheme="minorHAnsi" w:hAnsiTheme="minorHAnsi"/>
        </w:rPr>
        <w:t xml:space="preserve">.  </w:t>
      </w:r>
    </w:p>
    <w:p w:rsidR="007C475C" w:rsidRPr="00F16DB0" w:rsidRDefault="007C475C">
      <w:pPr>
        <w:rPr>
          <w:rFonts w:asciiTheme="minorHAnsi" w:hAnsiTheme="minorHAnsi"/>
        </w:rPr>
      </w:pPr>
    </w:p>
    <w:p w:rsidR="007C475C" w:rsidRPr="00F16DB0" w:rsidRDefault="007C475C">
      <w:pPr>
        <w:rPr>
          <w:rFonts w:asciiTheme="minorHAnsi" w:hAnsiTheme="minorHAnsi"/>
        </w:rPr>
      </w:pPr>
    </w:p>
    <w:p w:rsidR="007C475C" w:rsidRPr="00F16DB0" w:rsidRDefault="007C475C">
      <w:pPr>
        <w:rPr>
          <w:rFonts w:asciiTheme="minorHAnsi" w:hAnsiTheme="minorHAnsi"/>
        </w:rPr>
      </w:pPr>
    </w:p>
    <w:sectPr w:rsidR="007C475C" w:rsidRPr="00F16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5C"/>
    <w:rsid w:val="00140F99"/>
    <w:rsid w:val="001B1B8B"/>
    <w:rsid w:val="00614814"/>
    <w:rsid w:val="0064242F"/>
    <w:rsid w:val="0071629C"/>
    <w:rsid w:val="007C475C"/>
    <w:rsid w:val="007F109C"/>
    <w:rsid w:val="007F1C02"/>
    <w:rsid w:val="0081246F"/>
    <w:rsid w:val="00A169EA"/>
    <w:rsid w:val="00A5784B"/>
    <w:rsid w:val="00A90B8A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81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6D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81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6D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nneth.warheit@dfw.w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WDFW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Warheit, Kenneth I (DFW)</dc:creator>
  <cp:lastModifiedBy>Warheit, Kenneth I (DFW)</cp:lastModifiedBy>
  <cp:revision>3</cp:revision>
  <dcterms:created xsi:type="dcterms:W3CDTF">2016-02-23T00:48:00Z</dcterms:created>
  <dcterms:modified xsi:type="dcterms:W3CDTF">2016-02-23T01:05:00Z</dcterms:modified>
</cp:coreProperties>
</file>