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F0" w:rsidRPr="00FA60F0" w:rsidRDefault="00FA60F0">
      <w:pPr>
        <w:rPr>
          <w:rFonts w:ascii="Times New Roman" w:hAnsi="Times New Roman" w:cs="Times New Roman"/>
          <w:sz w:val="24"/>
          <w:szCs w:val="24"/>
        </w:rPr>
      </w:pPr>
    </w:p>
    <w:p w:rsidR="00FA60F0" w:rsidRPr="00FA60F0" w:rsidRDefault="00FA60F0" w:rsidP="00FA60F0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FA60F0" w:rsidRPr="00FA60F0">
        <w:trPr>
          <w:trHeight w:val="305"/>
        </w:trPr>
        <w:tc>
          <w:tcPr>
            <w:tcW w:w="12240" w:type="dxa"/>
          </w:tcPr>
          <w:p w:rsidR="00FA60F0" w:rsidRPr="00FA60F0" w:rsidRDefault="00FA60F0" w:rsidP="008F518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A60F0">
              <w:rPr>
                <w:rFonts w:ascii="Times New Roman" w:hAnsi="Times New Roman" w:cs="Times New Roman"/>
                <w:b/>
              </w:rPr>
              <w:t xml:space="preserve"> Managing ESA listed </w:t>
            </w:r>
            <w:proofErr w:type="spellStart"/>
            <w:r w:rsidR="008F518C">
              <w:rPr>
                <w:rFonts w:ascii="Times New Roman" w:hAnsi="Times New Roman" w:cs="Times New Roman"/>
                <w:b/>
                <w:i/>
              </w:rPr>
              <w:t>Oncorynchus</w:t>
            </w:r>
            <w:proofErr w:type="spellEnd"/>
            <w:r w:rsidR="008F518C">
              <w:rPr>
                <w:rFonts w:ascii="Times New Roman" w:hAnsi="Times New Roman" w:cs="Times New Roman"/>
                <w:b/>
                <w:i/>
              </w:rPr>
              <w:t xml:space="preserve"> mykiss</w:t>
            </w:r>
            <w:r w:rsidRPr="00FA60F0">
              <w:rPr>
                <w:rFonts w:ascii="Times New Roman" w:hAnsi="Times New Roman" w:cs="Times New Roman"/>
                <w:b/>
              </w:rPr>
              <w:t xml:space="preserve"> in the presence of m</w:t>
            </w:r>
            <w:r w:rsidR="008F518C">
              <w:rPr>
                <w:rFonts w:ascii="Times New Roman" w:hAnsi="Times New Roman" w:cs="Times New Roman"/>
                <w:b/>
              </w:rPr>
              <w:t>ultiple life history strategies</w:t>
            </w:r>
            <w:r w:rsidRPr="00FA60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A60F0" w:rsidRPr="00FA60F0" w:rsidRDefault="00FA60F0">
      <w:pPr>
        <w:rPr>
          <w:rFonts w:ascii="Times New Roman" w:hAnsi="Times New Roman" w:cs="Times New Roman"/>
          <w:sz w:val="24"/>
          <w:szCs w:val="24"/>
        </w:rPr>
      </w:pPr>
    </w:p>
    <w:p w:rsidR="004E3636" w:rsidRPr="00FA60F0" w:rsidRDefault="001F3E02">
      <w:pPr>
        <w:rPr>
          <w:rFonts w:ascii="Times New Roman" w:hAnsi="Times New Roman" w:cs="Times New Roman"/>
          <w:sz w:val="24"/>
          <w:szCs w:val="24"/>
        </w:rPr>
      </w:pPr>
      <w:r w:rsidRPr="00FA60F0">
        <w:rPr>
          <w:rFonts w:ascii="Times New Roman" w:hAnsi="Times New Roman" w:cs="Times New Roman"/>
          <w:sz w:val="24"/>
          <w:szCs w:val="24"/>
        </w:rPr>
        <w:t xml:space="preserve">The factors that influence the degree of </w:t>
      </w:r>
      <w:proofErr w:type="spellStart"/>
      <w:r w:rsidRPr="00FA60F0">
        <w:rPr>
          <w:rFonts w:ascii="Times New Roman" w:hAnsi="Times New Roman" w:cs="Times New Roman"/>
          <w:sz w:val="24"/>
          <w:szCs w:val="24"/>
        </w:rPr>
        <w:t>anadromy</w:t>
      </w:r>
      <w:proofErr w:type="spellEnd"/>
      <w:r w:rsidRPr="00FA60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F518C" w:rsidRPr="008F518C">
        <w:rPr>
          <w:rFonts w:ascii="Times New Roman" w:hAnsi="Times New Roman" w:cs="Times New Roman"/>
          <w:i/>
          <w:sz w:val="24"/>
          <w:szCs w:val="24"/>
        </w:rPr>
        <w:t>Oncorynchus</w:t>
      </w:r>
      <w:proofErr w:type="spellEnd"/>
      <w:r w:rsidR="008F518C" w:rsidRPr="008F518C">
        <w:rPr>
          <w:rFonts w:ascii="Times New Roman" w:hAnsi="Times New Roman" w:cs="Times New Roman"/>
          <w:i/>
          <w:sz w:val="24"/>
          <w:szCs w:val="24"/>
        </w:rPr>
        <w:t xml:space="preserve"> mykiss</w:t>
      </w:r>
      <w:r w:rsidRPr="00FA60F0">
        <w:rPr>
          <w:rFonts w:ascii="Times New Roman" w:hAnsi="Times New Roman" w:cs="Times New Roman"/>
          <w:sz w:val="24"/>
          <w:szCs w:val="24"/>
        </w:rPr>
        <w:t xml:space="preserve"> have been well studied and are thought to be driven</w:t>
      </w:r>
      <w:r w:rsidR="00FA60F0">
        <w:rPr>
          <w:rFonts w:ascii="Times New Roman" w:hAnsi="Times New Roman" w:cs="Times New Roman"/>
          <w:sz w:val="24"/>
          <w:szCs w:val="24"/>
        </w:rPr>
        <w:t>,</w:t>
      </w:r>
      <w:r w:rsidRPr="00FA60F0">
        <w:rPr>
          <w:rFonts w:ascii="Times New Roman" w:hAnsi="Times New Roman" w:cs="Times New Roman"/>
          <w:sz w:val="24"/>
          <w:szCs w:val="24"/>
        </w:rPr>
        <w:t xml:space="preserve"> in large part</w:t>
      </w:r>
      <w:r w:rsidR="00FA60F0">
        <w:rPr>
          <w:rFonts w:ascii="Times New Roman" w:hAnsi="Times New Roman" w:cs="Times New Roman"/>
          <w:sz w:val="24"/>
          <w:szCs w:val="24"/>
        </w:rPr>
        <w:t>, by</w:t>
      </w:r>
      <w:r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="00FA60F0">
        <w:rPr>
          <w:rFonts w:ascii="Times New Roman" w:hAnsi="Times New Roman" w:cs="Times New Roman"/>
          <w:sz w:val="24"/>
          <w:szCs w:val="24"/>
        </w:rPr>
        <w:t xml:space="preserve">the </w:t>
      </w:r>
      <w:r w:rsidR="00242D03" w:rsidRPr="00FA60F0">
        <w:rPr>
          <w:rFonts w:ascii="Times New Roman" w:hAnsi="Times New Roman" w:cs="Times New Roman"/>
          <w:sz w:val="24"/>
          <w:szCs w:val="24"/>
        </w:rPr>
        <w:t xml:space="preserve">presence of migratory barriers, </w:t>
      </w:r>
      <w:r w:rsidR="005E547F">
        <w:rPr>
          <w:rFonts w:ascii="Times New Roman" w:hAnsi="Times New Roman" w:cs="Times New Roman"/>
          <w:sz w:val="24"/>
          <w:szCs w:val="24"/>
        </w:rPr>
        <w:t>gene expression</w:t>
      </w:r>
      <w:r w:rsidR="00242D03" w:rsidRPr="00FA60F0">
        <w:rPr>
          <w:rFonts w:ascii="Times New Roman" w:hAnsi="Times New Roman" w:cs="Times New Roman"/>
          <w:sz w:val="24"/>
          <w:szCs w:val="24"/>
        </w:rPr>
        <w:t xml:space="preserve"> and </w:t>
      </w:r>
      <w:r w:rsidRPr="00FA60F0">
        <w:rPr>
          <w:rFonts w:ascii="Times New Roman" w:hAnsi="Times New Roman" w:cs="Times New Roman"/>
          <w:sz w:val="24"/>
          <w:szCs w:val="24"/>
        </w:rPr>
        <w:t>freshwater</w:t>
      </w:r>
      <w:r w:rsidR="00242D03" w:rsidRPr="00FA60F0">
        <w:rPr>
          <w:rFonts w:ascii="Times New Roman" w:hAnsi="Times New Roman" w:cs="Times New Roman"/>
          <w:sz w:val="24"/>
          <w:szCs w:val="24"/>
        </w:rPr>
        <w:t xml:space="preserve"> vs. ocean</w:t>
      </w:r>
      <w:r w:rsidRPr="00FA60F0">
        <w:rPr>
          <w:rFonts w:ascii="Times New Roman" w:hAnsi="Times New Roman" w:cs="Times New Roman"/>
          <w:sz w:val="24"/>
          <w:szCs w:val="24"/>
        </w:rPr>
        <w:t xml:space="preserve"> productivity.  </w:t>
      </w:r>
      <w:r w:rsidR="005362C0" w:rsidRPr="00FA60F0">
        <w:rPr>
          <w:rFonts w:ascii="Times New Roman" w:hAnsi="Times New Roman" w:cs="Times New Roman"/>
          <w:sz w:val="24"/>
          <w:szCs w:val="24"/>
        </w:rPr>
        <w:t>In</w:t>
      </w:r>
      <w:r w:rsidR="004E3636" w:rsidRPr="00FA60F0">
        <w:rPr>
          <w:rFonts w:ascii="Times New Roman" w:hAnsi="Times New Roman" w:cs="Times New Roman"/>
          <w:sz w:val="24"/>
          <w:szCs w:val="24"/>
        </w:rPr>
        <w:t xml:space="preserve"> Puget Sound, poor early marine survival has been identified as a primary </w:t>
      </w:r>
      <w:r w:rsidRPr="00FA60F0">
        <w:rPr>
          <w:rFonts w:ascii="Times New Roman" w:hAnsi="Times New Roman" w:cs="Times New Roman"/>
          <w:sz w:val="24"/>
          <w:szCs w:val="24"/>
        </w:rPr>
        <w:t>impediment</w:t>
      </w:r>
      <w:r w:rsidR="004E3636" w:rsidRPr="00FA60F0">
        <w:rPr>
          <w:rFonts w:ascii="Times New Roman" w:hAnsi="Times New Roman" w:cs="Times New Roman"/>
          <w:sz w:val="24"/>
          <w:szCs w:val="24"/>
        </w:rPr>
        <w:t xml:space="preserve"> to recovery of ESA listed steelhead</w:t>
      </w:r>
      <w:r w:rsidR="005362C0" w:rsidRPr="00FA60F0">
        <w:rPr>
          <w:rFonts w:ascii="Times New Roman" w:hAnsi="Times New Roman" w:cs="Times New Roman"/>
          <w:sz w:val="24"/>
          <w:szCs w:val="24"/>
        </w:rPr>
        <w:t xml:space="preserve"> populations</w:t>
      </w:r>
      <w:r w:rsidR="004E3636" w:rsidRPr="00FA60F0">
        <w:rPr>
          <w:rFonts w:ascii="Times New Roman" w:hAnsi="Times New Roman" w:cs="Times New Roman"/>
          <w:sz w:val="24"/>
          <w:szCs w:val="24"/>
        </w:rPr>
        <w:t>.  At the same time, it appears that some pop</w:t>
      </w:r>
      <w:bookmarkStart w:id="0" w:name="_GoBack"/>
      <w:bookmarkEnd w:id="0"/>
      <w:r w:rsidR="004E3636" w:rsidRPr="00FA60F0">
        <w:rPr>
          <w:rFonts w:ascii="Times New Roman" w:hAnsi="Times New Roman" w:cs="Times New Roman"/>
          <w:sz w:val="24"/>
          <w:szCs w:val="24"/>
        </w:rPr>
        <w:t>ulations of wild resident rainbow trout are thriving</w:t>
      </w:r>
      <w:r w:rsidR="005362C0" w:rsidRPr="00FA60F0">
        <w:rPr>
          <w:rFonts w:ascii="Times New Roman" w:hAnsi="Times New Roman" w:cs="Times New Roman"/>
          <w:sz w:val="24"/>
          <w:szCs w:val="24"/>
        </w:rPr>
        <w:t xml:space="preserve"> in associated freshwater environment</w:t>
      </w:r>
      <w:r w:rsidR="00242D03" w:rsidRPr="00FA60F0">
        <w:rPr>
          <w:rFonts w:ascii="Times New Roman" w:hAnsi="Times New Roman" w:cs="Times New Roman"/>
          <w:sz w:val="24"/>
          <w:szCs w:val="24"/>
        </w:rPr>
        <w:t>s</w:t>
      </w:r>
      <w:r w:rsidR="004E3636" w:rsidRPr="00FA60F0">
        <w:rPr>
          <w:rFonts w:ascii="Times New Roman" w:hAnsi="Times New Roman" w:cs="Times New Roman"/>
          <w:sz w:val="24"/>
          <w:szCs w:val="24"/>
        </w:rPr>
        <w:t>.</w:t>
      </w:r>
      <w:r w:rsidRPr="00FA60F0">
        <w:rPr>
          <w:rFonts w:ascii="Times New Roman" w:hAnsi="Times New Roman" w:cs="Times New Roman"/>
          <w:sz w:val="24"/>
          <w:szCs w:val="24"/>
        </w:rPr>
        <w:t xml:space="preserve">  While the factors that drive rainbow trout to “pass up</w:t>
      </w:r>
      <w:r w:rsidR="00256D05">
        <w:rPr>
          <w:rFonts w:ascii="Times New Roman" w:hAnsi="Times New Roman" w:cs="Times New Roman"/>
          <w:sz w:val="24"/>
          <w:szCs w:val="24"/>
        </w:rPr>
        <w:t>” the opportunity to go to sea</w:t>
      </w:r>
      <w:r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="00BA447B">
        <w:rPr>
          <w:rFonts w:ascii="Times New Roman" w:hAnsi="Times New Roman" w:cs="Times New Roman"/>
          <w:sz w:val="24"/>
          <w:szCs w:val="24"/>
        </w:rPr>
        <w:t>are</w:t>
      </w:r>
      <w:r w:rsidR="00BA447B"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Pr="00FA60F0">
        <w:rPr>
          <w:rFonts w:ascii="Times New Roman" w:hAnsi="Times New Roman" w:cs="Times New Roman"/>
          <w:sz w:val="24"/>
          <w:szCs w:val="24"/>
        </w:rPr>
        <w:t>becoming more</w:t>
      </w:r>
      <w:r w:rsidR="005362C0" w:rsidRPr="00FA60F0">
        <w:rPr>
          <w:rFonts w:ascii="Times New Roman" w:hAnsi="Times New Roman" w:cs="Times New Roman"/>
          <w:sz w:val="24"/>
          <w:szCs w:val="24"/>
        </w:rPr>
        <w:t xml:space="preserve"> clearly understood, </w:t>
      </w:r>
      <w:r w:rsidR="00A44B5E" w:rsidRPr="00FA60F0">
        <w:rPr>
          <w:rFonts w:ascii="Times New Roman" w:hAnsi="Times New Roman" w:cs="Times New Roman"/>
          <w:sz w:val="24"/>
          <w:szCs w:val="24"/>
        </w:rPr>
        <w:t>the</w:t>
      </w:r>
      <w:r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="00242D03" w:rsidRPr="00FA60F0">
        <w:rPr>
          <w:rFonts w:ascii="Times New Roman" w:hAnsi="Times New Roman" w:cs="Times New Roman"/>
          <w:sz w:val="24"/>
          <w:szCs w:val="24"/>
        </w:rPr>
        <w:t>importance</w:t>
      </w:r>
      <w:r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="00A44B5E" w:rsidRPr="00FA60F0">
        <w:rPr>
          <w:rFonts w:ascii="Times New Roman" w:hAnsi="Times New Roman" w:cs="Times New Roman"/>
          <w:sz w:val="24"/>
          <w:szCs w:val="24"/>
        </w:rPr>
        <w:t xml:space="preserve">of rainbow trout </w:t>
      </w:r>
      <w:r w:rsidR="00242D03" w:rsidRPr="00FA60F0">
        <w:rPr>
          <w:rFonts w:ascii="Times New Roman" w:hAnsi="Times New Roman" w:cs="Times New Roman"/>
          <w:sz w:val="24"/>
          <w:szCs w:val="24"/>
        </w:rPr>
        <w:t>to the</w:t>
      </w:r>
      <w:r w:rsidRPr="00FA60F0">
        <w:rPr>
          <w:rFonts w:ascii="Times New Roman" w:hAnsi="Times New Roman" w:cs="Times New Roman"/>
          <w:sz w:val="24"/>
          <w:szCs w:val="24"/>
        </w:rPr>
        <w:t xml:space="preserve"> management and </w:t>
      </w:r>
      <w:r w:rsidR="005362C0" w:rsidRPr="00FA60F0">
        <w:rPr>
          <w:rFonts w:ascii="Times New Roman" w:hAnsi="Times New Roman" w:cs="Times New Roman"/>
          <w:sz w:val="24"/>
          <w:szCs w:val="24"/>
        </w:rPr>
        <w:t xml:space="preserve">recovery </w:t>
      </w:r>
      <w:r w:rsidR="00A44B5E" w:rsidRPr="00FA60F0">
        <w:rPr>
          <w:rFonts w:ascii="Times New Roman" w:hAnsi="Times New Roman" w:cs="Times New Roman"/>
          <w:sz w:val="24"/>
          <w:szCs w:val="24"/>
        </w:rPr>
        <w:t xml:space="preserve">of steelhead </w:t>
      </w:r>
      <w:r w:rsidRPr="00FA60F0">
        <w:rPr>
          <w:rFonts w:ascii="Times New Roman" w:hAnsi="Times New Roman" w:cs="Times New Roman"/>
          <w:sz w:val="24"/>
          <w:szCs w:val="24"/>
        </w:rPr>
        <w:t>is rarely considered</w:t>
      </w:r>
      <w:r w:rsidR="00242D03" w:rsidRPr="00FA60F0">
        <w:rPr>
          <w:rFonts w:ascii="Times New Roman" w:hAnsi="Times New Roman" w:cs="Times New Roman"/>
          <w:sz w:val="24"/>
          <w:szCs w:val="24"/>
        </w:rPr>
        <w:t xml:space="preserve"> among policy-makers</w:t>
      </w:r>
      <w:r w:rsidR="005362C0" w:rsidRPr="00FA60F0">
        <w:rPr>
          <w:rFonts w:ascii="Times New Roman" w:hAnsi="Times New Roman" w:cs="Times New Roman"/>
          <w:sz w:val="24"/>
          <w:szCs w:val="24"/>
        </w:rPr>
        <w:t xml:space="preserve">.  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In </w:t>
      </w:r>
      <w:r w:rsidR="00A44B5E" w:rsidRPr="00FA60F0">
        <w:rPr>
          <w:rFonts w:ascii="Times New Roman" w:hAnsi="Times New Roman" w:cs="Times New Roman"/>
          <w:sz w:val="24"/>
          <w:szCs w:val="24"/>
        </w:rPr>
        <w:t xml:space="preserve">the </w:t>
      </w:r>
      <w:r w:rsidR="00E80ECA" w:rsidRPr="00FA60F0">
        <w:rPr>
          <w:rFonts w:ascii="Times New Roman" w:hAnsi="Times New Roman" w:cs="Times New Roman"/>
          <w:sz w:val="24"/>
          <w:szCs w:val="24"/>
        </w:rPr>
        <w:t>Nisqually River</w:t>
      </w:r>
      <w:r w:rsidR="00A44B5E" w:rsidRPr="00FA60F0">
        <w:rPr>
          <w:rFonts w:ascii="Times New Roman" w:hAnsi="Times New Roman" w:cs="Times New Roman"/>
          <w:sz w:val="24"/>
          <w:szCs w:val="24"/>
        </w:rPr>
        <w:t xml:space="preserve">, the southernmost steelhead-bearing stream in Puget </w:t>
      </w:r>
      <w:r w:rsidR="00BA447B">
        <w:rPr>
          <w:rFonts w:ascii="Times New Roman" w:hAnsi="Times New Roman" w:cs="Times New Roman"/>
          <w:sz w:val="24"/>
          <w:szCs w:val="24"/>
        </w:rPr>
        <w:t>S</w:t>
      </w:r>
      <w:r w:rsidR="00A44B5E" w:rsidRPr="00FA60F0">
        <w:rPr>
          <w:rFonts w:ascii="Times New Roman" w:hAnsi="Times New Roman" w:cs="Times New Roman"/>
          <w:sz w:val="24"/>
          <w:szCs w:val="24"/>
        </w:rPr>
        <w:t>ound, the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="00242D03" w:rsidRPr="00FA60F0">
        <w:rPr>
          <w:rFonts w:ascii="Times New Roman" w:hAnsi="Times New Roman" w:cs="Times New Roman"/>
          <w:sz w:val="24"/>
          <w:szCs w:val="24"/>
        </w:rPr>
        <w:t>large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 </w:t>
      </w:r>
      <w:r w:rsidR="00242D03" w:rsidRPr="00FA60F0">
        <w:rPr>
          <w:rFonts w:ascii="Times New Roman" w:hAnsi="Times New Roman" w:cs="Times New Roman"/>
          <w:sz w:val="24"/>
          <w:szCs w:val="24"/>
        </w:rPr>
        <w:t>number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42D03" w:rsidRPr="00FA60F0">
        <w:rPr>
          <w:rFonts w:ascii="Times New Roman" w:hAnsi="Times New Roman" w:cs="Times New Roman"/>
          <w:sz w:val="24"/>
          <w:szCs w:val="24"/>
        </w:rPr>
        <w:t>outmigrating</w:t>
      </w:r>
      <w:proofErr w:type="spellEnd"/>
      <w:r w:rsidR="00242D03" w:rsidRPr="00FA60F0">
        <w:rPr>
          <w:rFonts w:ascii="Times New Roman" w:hAnsi="Times New Roman" w:cs="Times New Roman"/>
          <w:sz w:val="24"/>
          <w:szCs w:val="24"/>
        </w:rPr>
        <w:t xml:space="preserve"> juvenile steelhead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 relative to </w:t>
      </w:r>
      <w:r w:rsidR="00242D03" w:rsidRPr="00FA60F0">
        <w:rPr>
          <w:rFonts w:ascii="Times New Roman" w:hAnsi="Times New Roman" w:cs="Times New Roman"/>
          <w:sz w:val="24"/>
          <w:szCs w:val="24"/>
        </w:rPr>
        <w:t>returning adults</w:t>
      </w:r>
      <w:r w:rsidR="00BA447B">
        <w:rPr>
          <w:rFonts w:ascii="Times New Roman" w:hAnsi="Times New Roman" w:cs="Times New Roman"/>
          <w:sz w:val="24"/>
          <w:szCs w:val="24"/>
        </w:rPr>
        <w:t xml:space="preserve"> indicate that the population experiences extremely poor marine survival.  Furthermore, it seems plausible that a robust rainbow trout population is contributing to smolt production in the Nisqually River.  This hypotheses has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 motivated managers and researchers to investigate the </w:t>
      </w:r>
      <w:r w:rsidR="00F71DB9">
        <w:rPr>
          <w:rFonts w:ascii="Times New Roman" w:hAnsi="Times New Roman" w:cs="Times New Roman"/>
          <w:sz w:val="24"/>
          <w:szCs w:val="24"/>
        </w:rPr>
        <w:t xml:space="preserve">relationship between </w:t>
      </w:r>
      <w:proofErr w:type="spellStart"/>
      <w:r w:rsidR="00F71DB9">
        <w:rPr>
          <w:rFonts w:ascii="Times New Roman" w:hAnsi="Times New Roman" w:cs="Times New Roman"/>
          <w:sz w:val="24"/>
          <w:szCs w:val="24"/>
        </w:rPr>
        <w:t>andadromous</w:t>
      </w:r>
      <w:proofErr w:type="spellEnd"/>
      <w:r w:rsidR="00F71DB9">
        <w:rPr>
          <w:rFonts w:ascii="Times New Roman" w:hAnsi="Times New Roman" w:cs="Times New Roman"/>
          <w:sz w:val="24"/>
          <w:szCs w:val="24"/>
        </w:rPr>
        <w:t xml:space="preserve"> and resident</w:t>
      </w:r>
      <w:r w:rsidR="008F518C">
        <w:rPr>
          <w:rFonts w:ascii="Times New Roman" w:hAnsi="Times New Roman" w:cs="Times New Roman"/>
          <w:sz w:val="24"/>
          <w:szCs w:val="24"/>
        </w:rPr>
        <w:t xml:space="preserve"> life history strategies</w:t>
      </w:r>
      <w:r w:rsidR="00BA447B">
        <w:rPr>
          <w:rFonts w:ascii="Times New Roman" w:hAnsi="Times New Roman" w:cs="Times New Roman"/>
          <w:sz w:val="24"/>
          <w:szCs w:val="24"/>
        </w:rPr>
        <w:t xml:space="preserve"> in the basin</w:t>
      </w:r>
      <w:r w:rsidR="008F518C">
        <w:rPr>
          <w:rFonts w:ascii="Times New Roman" w:hAnsi="Times New Roman" w:cs="Times New Roman"/>
          <w:sz w:val="24"/>
          <w:szCs w:val="24"/>
        </w:rPr>
        <w:t xml:space="preserve">.  </w:t>
      </w:r>
      <w:r w:rsidR="004B7FDC">
        <w:rPr>
          <w:rFonts w:ascii="Times New Roman" w:hAnsi="Times New Roman" w:cs="Times New Roman"/>
          <w:sz w:val="24"/>
          <w:szCs w:val="24"/>
        </w:rPr>
        <w:t xml:space="preserve">Specifically, we have used otolith microchemistry to evaluate whether juvenile migratory steelhead (i.e., </w:t>
      </w:r>
      <w:proofErr w:type="spellStart"/>
      <w:r w:rsidR="004B7FDC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 w:rsidR="004B7FDC">
        <w:rPr>
          <w:rFonts w:ascii="Times New Roman" w:hAnsi="Times New Roman" w:cs="Times New Roman"/>
          <w:sz w:val="24"/>
          <w:szCs w:val="24"/>
        </w:rPr>
        <w:t xml:space="preserve">) had anadromous or resident mothers.  </w:t>
      </w:r>
      <w:r w:rsidR="00E80ECA" w:rsidRPr="00FA60F0">
        <w:rPr>
          <w:rFonts w:ascii="Times New Roman" w:hAnsi="Times New Roman" w:cs="Times New Roman"/>
          <w:sz w:val="24"/>
          <w:szCs w:val="24"/>
        </w:rPr>
        <w:t>Preliminary results from this work and implications</w:t>
      </w:r>
      <w:r w:rsidR="00FA60F0">
        <w:rPr>
          <w:rFonts w:ascii="Times New Roman" w:hAnsi="Times New Roman" w:cs="Times New Roman"/>
          <w:sz w:val="24"/>
          <w:szCs w:val="24"/>
        </w:rPr>
        <w:t xml:space="preserve"> for</w:t>
      </w:r>
      <w:r w:rsidR="00E80ECA" w:rsidRPr="00FA60F0">
        <w:rPr>
          <w:rFonts w:ascii="Times New Roman" w:hAnsi="Times New Roman" w:cs="Times New Roman"/>
          <w:sz w:val="24"/>
          <w:szCs w:val="24"/>
        </w:rPr>
        <w:t xml:space="preserve"> managing rainbow trout fisheries </w:t>
      </w:r>
      <w:r w:rsidR="00FA60F0">
        <w:rPr>
          <w:rFonts w:ascii="Times New Roman" w:hAnsi="Times New Roman" w:cs="Times New Roman"/>
          <w:sz w:val="24"/>
          <w:szCs w:val="24"/>
        </w:rPr>
        <w:t xml:space="preserve">in the presence of ESA listed steelhead </w:t>
      </w:r>
      <w:r w:rsidR="00E80ECA" w:rsidRPr="00FA60F0">
        <w:rPr>
          <w:rFonts w:ascii="Times New Roman" w:hAnsi="Times New Roman" w:cs="Times New Roman"/>
          <w:sz w:val="24"/>
          <w:szCs w:val="24"/>
        </w:rPr>
        <w:t>will be discussed.</w:t>
      </w:r>
    </w:p>
    <w:p w:rsidR="00E80ECA" w:rsidRPr="00FA60F0" w:rsidRDefault="00E80ECA">
      <w:pPr>
        <w:rPr>
          <w:rFonts w:ascii="Times New Roman" w:hAnsi="Times New Roman" w:cs="Times New Roman"/>
          <w:sz w:val="24"/>
          <w:szCs w:val="24"/>
        </w:rPr>
      </w:pPr>
    </w:p>
    <w:p w:rsidR="0057466D" w:rsidRPr="0057466D" w:rsidRDefault="0057466D" w:rsidP="0057466D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57466D">
        <w:rPr>
          <w:rFonts w:ascii="Calibri" w:eastAsia="Calibri" w:hAnsi="Calibri" w:cs="Times New Roman"/>
          <w:color w:val="1F497D"/>
        </w:rPr>
        <w:t xml:space="preserve">James P. </w:t>
      </w:r>
      <w:proofErr w:type="spellStart"/>
      <w:r w:rsidRPr="0057466D">
        <w:rPr>
          <w:rFonts w:ascii="Calibri" w:eastAsia="Calibri" w:hAnsi="Calibri" w:cs="Times New Roman"/>
          <w:color w:val="1F497D"/>
        </w:rPr>
        <w:t>Losee</w:t>
      </w:r>
      <w:proofErr w:type="spellEnd"/>
    </w:p>
    <w:p w:rsidR="0057466D" w:rsidRPr="0057466D" w:rsidRDefault="0057466D" w:rsidP="0057466D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57466D">
        <w:rPr>
          <w:rFonts w:ascii="Calibri" w:eastAsia="Calibri" w:hAnsi="Calibri" w:cs="Times New Roman"/>
          <w:color w:val="1F497D"/>
        </w:rPr>
        <w:t>Fish Biologist, South Puget Sound</w:t>
      </w:r>
    </w:p>
    <w:p w:rsidR="0057466D" w:rsidRPr="0057466D" w:rsidRDefault="0057466D" w:rsidP="0057466D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57466D">
        <w:rPr>
          <w:rFonts w:ascii="Calibri" w:eastAsia="Calibri" w:hAnsi="Calibri" w:cs="Times New Roman"/>
          <w:color w:val="1F497D"/>
        </w:rPr>
        <w:t>WDFW</w:t>
      </w:r>
    </w:p>
    <w:p w:rsidR="0057466D" w:rsidRPr="0057466D" w:rsidRDefault="0057466D" w:rsidP="0057466D">
      <w:pPr>
        <w:spacing w:after="0" w:line="240" w:lineRule="auto"/>
        <w:rPr>
          <w:rFonts w:ascii="Calibri" w:eastAsia="Calibri" w:hAnsi="Calibri" w:cs="Times New Roman"/>
          <w:color w:val="1F497D"/>
        </w:rPr>
      </w:pPr>
      <w:r w:rsidRPr="0057466D">
        <w:rPr>
          <w:rFonts w:ascii="Calibri" w:eastAsia="Calibri" w:hAnsi="Calibri" w:cs="Times New Roman"/>
          <w:color w:val="1F497D"/>
        </w:rPr>
        <w:t>360-902-2741</w:t>
      </w:r>
    </w:p>
    <w:p w:rsidR="00E80ECA" w:rsidRPr="00FA60F0" w:rsidRDefault="00E80ECA">
      <w:pPr>
        <w:rPr>
          <w:rFonts w:ascii="Times New Roman" w:hAnsi="Times New Roman" w:cs="Times New Roman"/>
          <w:sz w:val="24"/>
          <w:szCs w:val="24"/>
        </w:rPr>
      </w:pPr>
    </w:p>
    <w:p w:rsidR="004E3636" w:rsidRPr="00FA60F0" w:rsidRDefault="004E3636">
      <w:pPr>
        <w:rPr>
          <w:rFonts w:ascii="Times New Roman" w:hAnsi="Times New Roman" w:cs="Times New Roman"/>
          <w:sz w:val="24"/>
          <w:szCs w:val="24"/>
        </w:rPr>
      </w:pPr>
    </w:p>
    <w:sectPr w:rsidR="004E3636" w:rsidRPr="00FA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0F"/>
    <w:rsid w:val="00090809"/>
    <w:rsid w:val="001F3E02"/>
    <w:rsid w:val="00242D03"/>
    <w:rsid w:val="00256D05"/>
    <w:rsid w:val="004B7FDC"/>
    <w:rsid w:val="004E3636"/>
    <w:rsid w:val="005362C0"/>
    <w:rsid w:val="0057466D"/>
    <w:rsid w:val="005E547F"/>
    <w:rsid w:val="0078525E"/>
    <w:rsid w:val="008422BD"/>
    <w:rsid w:val="008F518C"/>
    <w:rsid w:val="00A44B5E"/>
    <w:rsid w:val="00AC4C0F"/>
    <w:rsid w:val="00B61D63"/>
    <w:rsid w:val="00BA447B"/>
    <w:rsid w:val="00D25AFC"/>
    <w:rsid w:val="00E51F20"/>
    <w:rsid w:val="00E80ECA"/>
    <w:rsid w:val="00F71DB9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68DE0-3BB2-429B-AFB5-35218345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60F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Case</dc:creator>
  <cp:lastModifiedBy>Stephen Phillips</cp:lastModifiedBy>
  <cp:revision>4</cp:revision>
  <dcterms:created xsi:type="dcterms:W3CDTF">2016-02-11T23:20:00Z</dcterms:created>
  <dcterms:modified xsi:type="dcterms:W3CDTF">2016-02-18T17:39:00Z</dcterms:modified>
</cp:coreProperties>
</file>