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912" w:rsidRDefault="00972D39">
      <w:r>
        <w:t>Poster Presentation</w:t>
      </w:r>
    </w:p>
    <w:p w:rsidR="00972D39" w:rsidRDefault="00972D39">
      <w:r>
        <w:t>Abstract: Steelhead Report and Restoration Card Program</w:t>
      </w:r>
    </w:p>
    <w:p w:rsidR="00972D39" w:rsidRDefault="00972D39">
      <w:proofErr w:type="gramStart"/>
      <w:r>
        <w:t>California Department of Fish and Wildlife-Fisheries Branch- 830 S Street Sacramento CA, 95811 916-327-8855.</w:t>
      </w:r>
      <w:proofErr w:type="gramEnd"/>
      <w:r>
        <w:t xml:space="preserve"> </w:t>
      </w:r>
      <w:hyperlink r:id="rId6" w:history="1">
        <w:r w:rsidRPr="00320B2C">
          <w:rPr>
            <w:rStyle w:val="Hyperlink"/>
          </w:rPr>
          <w:t>Farhat.Bajjaliya@wildlife.ca.gov</w:t>
        </w:r>
      </w:hyperlink>
    </w:p>
    <w:p w:rsidR="00972D39" w:rsidRDefault="00972D39" w:rsidP="00972D39">
      <w:proofErr w:type="gramStart"/>
      <w:r>
        <w:t>California Department of Fish and Wildlife-Fisheries Branch- 830 S Street Sacramento CA, 95811 916-</w:t>
      </w:r>
      <w:r>
        <w:t>323-9583</w:t>
      </w:r>
      <w:r>
        <w:t>.</w:t>
      </w:r>
      <w:proofErr w:type="gramEnd"/>
      <w:r>
        <w:t xml:space="preserve"> </w:t>
      </w:r>
      <w:hyperlink r:id="rId7" w:history="1">
        <w:r w:rsidRPr="00320B2C">
          <w:rPr>
            <w:rStyle w:val="Hyperlink"/>
          </w:rPr>
          <w:t>Leslie.Alber@wildlife.ca.gov</w:t>
        </w:r>
      </w:hyperlink>
    </w:p>
    <w:p w:rsidR="009C5394" w:rsidRDefault="00AD1D29" w:rsidP="009C5394">
      <w:pPr>
        <w:pStyle w:val="NoSpacing"/>
      </w:pPr>
      <w:r>
        <w:t>The Steelhead Report and Restoration Card Program</w:t>
      </w:r>
      <w:r w:rsidR="00711948">
        <w:t xml:space="preserve"> (SHRRC)</w:t>
      </w:r>
      <w:r>
        <w:t xml:space="preserve"> is an entity of the California Department of Fish and Wildlife’s Fisheries Bra</w:t>
      </w:r>
      <w:r w:rsidR="009C5394">
        <w:t>nch and is mandated by Fish and Game codes 7380 and 7381.</w:t>
      </w:r>
      <w:r w:rsidR="009C5394" w:rsidRPr="009C5394">
        <w:t xml:space="preserve"> </w:t>
      </w:r>
      <w:r w:rsidR="009C5394">
        <w:t>The purpose of the SHRRC is to gather</w:t>
      </w:r>
      <w:r w:rsidR="009C5394" w:rsidRPr="00AD1D29">
        <w:t xml:space="preserve"> </w:t>
      </w:r>
      <w:r w:rsidR="009C5394">
        <w:t xml:space="preserve">angler data which is used by the Department in analyzing angling catch trends for specific streams between years.  Trends are utilized, in part, by the Department when making fisheries management and regulatory decisions. </w:t>
      </w:r>
    </w:p>
    <w:p w:rsidR="009C5394" w:rsidRDefault="009C5394" w:rsidP="00AD1D29">
      <w:pPr>
        <w:pStyle w:val="NoSpacing"/>
      </w:pPr>
    </w:p>
    <w:p w:rsidR="00711948" w:rsidRDefault="00972D39" w:rsidP="00F45D67">
      <w:pPr>
        <w:pStyle w:val="NoSpacing"/>
      </w:pPr>
      <w:r>
        <w:t xml:space="preserve">Revenue generated from </w:t>
      </w:r>
      <w:r w:rsidR="00711948">
        <w:t>SHRRC</w:t>
      </w:r>
      <w:r>
        <w:t xml:space="preserve"> sales is dedicated to </w:t>
      </w:r>
      <w:r w:rsidR="00711948">
        <w:t xml:space="preserve">funding steelhead-centric habitat restoration projects, as well as administering the program. </w:t>
      </w:r>
      <w:r w:rsidR="009C5394">
        <w:t>Roughly $180,000 is available annually to fund restoration projects</w:t>
      </w:r>
      <w:r w:rsidR="00E24855">
        <w:t xml:space="preserve">. </w:t>
      </w:r>
      <w:r w:rsidR="00711948">
        <w:t xml:space="preserve">Projects must be located within anadromous watersheds delineated by a location code specific to the SHRRC, meet program objectives, and address a direct or indirect benefit to the steelhead angler.  </w:t>
      </w:r>
    </w:p>
    <w:p w:rsidR="00711948" w:rsidRDefault="00711948" w:rsidP="00972D39">
      <w:pPr>
        <w:pStyle w:val="NoSpacing"/>
      </w:pPr>
    </w:p>
    <w:p w:rsidR="00711948" w:rsidRDefault="00E24855" w:rsidP="00972D39">
      <w:pPr>
        <w:pStyle w:val="NoSpacing"/>
      </w:pPr>
      <w:r>
        <w:t>For more information regarding the SHRRC, please visit</w:t>
      </w:r>
      <w:r w:rsidR="00F45D67">
        <w:t>:</w:t>
      </w:r>
    </w:p>
    <w:p w:rsidR="00F45D67" w:rsidRDefault="00E24855" w:rsidP="00972D39">
      <w:pPr>
        <w:pStyle w:val="NoSpacing"/>
      </w:pPr>
      <w:hyperlink r:id="rId8" w:history="1">
        <w:r w:rsidRPr="00E24855">
          <w:rPr>
            <w:rStyle w:val="Hyperlink"/>
          </w:rPr>
          <w:t>http://www.dfg.ca.gov/fish/Fishing/Monitoring/SHRC/</w:t>
        </w:r>
      </w:hyperlink>
      <w:bookmarkStart w:id="0" w:name="_GoBack"/>
      <w:bookmarkEnd w:id="0"/>
    </w:p>
    <w:p w:rsidR="00711948" w:rsidRDefault="00711948" w:rsidP="00972D39">
      <w:pPr>
        <w:pStyle w:val="NoSpacing"/>
      </w:pPr>
    </w:p>
    <w:sectPr w:rsidR="007119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730B06"/>
    <w:multiLevelType w:val="hybridMultilevel"/>
    <w:tmpl w:val="1E8C3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D39"/>
    <w:rsid w:val="002B797E"/>
    <w:rsid w:val="002E53A8"/>
    <w:rsid w:val="00711948"/>
    <w:rsid w:val="00972D39"/>
    <w:rsid w:val="009C5394"/>
    <w:rsid w:val="00AD1D29"/>
    <w:rsid w:val="00E24855"/>
    <w:rsid w:val="00E44912"/>
    <w:rsid w:val="00F45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2D39"/>
    <w:rPr>
      <w:color w:val="0000FF" w:themeColor="hyperlink"/>
      <w:u w:val="single"/>
    </w:rPr>
  </w:style>
  <w:style w:type="paragraph" w:styleId="NoSpacing">
    <w:name w:val="No Spacing"/>
    <w:uiPriority w:val="1"/>
    <w:qFormat/>
    <w:rsid w:val="00972D3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2D39"/>
    <w:rPr>
      <w:color w:val="0000FF" w:themeColor="hyperlink"/>
      <w:u w:val="single"/>
    </w:rPr>
  </w:style>
  <w:style w:type="paragraph" w:styleId="NoSpacing">
    <w:name w:val="No Spacing"/>
    <w:uiPriority w:val="1"/>
    <w:qFormat/>
    <w:rsid w:val="00972D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fg.ca.gov/fish/Fishing/Monitoring/SHRC/" TargetMode="External"/><Relationship Id="rId3" Type="http://schemas.microsoft.com/office/2007/relationships/stylesWithEffects" Target="stylesWithEffects.xml"/><Relationship Id="rId7" Type="http://schemas.openxmlformats.org/officeDocument/2006/relationships/hyperlink" Target="mailto:Leslie.Alber@wildlife.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rhat.Bajjaliya@wildlife.ca.go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California Department of Fish &amp; Wildlife</Company>
  <LinksUpToDate>false</LinksUpToDate>
  <CharactersWithSpaces>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2016-02-19T23:13:00Z</dcterms:created>
  <dcterms:modified xsi:type="dcterms:W3CDTF">2016-02-22T21:52:00Z</dcterms:modified>
</cp:coreProperties>
</file>