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486F8" w14:textId="77777777" w:rsidR="00420544" w:rsidRDefault="00A42987" w:rsidP="00420544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A42987"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</w:t>
      </w:r>
      <w:r w:rsidR="00420544">
        <w:rPr>
          <w:sz w:val="24"/>
          <w:szCs w:val="24"/>
        </w:rPr>
        <w:t xml:space="preserve">   </w:t>
      </w:r>
    </w:p>
    <w:p w14:paraId="4A980FFF" w14:textId="3B14DE6D" w:rsidR="009706BB" w:rsidRDefault="009706BB" w:rsidP="009706BB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Salmon River steelhead population genetics</w:t>
      </w:r>
      <w:r w:rsidR="004A4760">
        <w:rPr>
          <w:sz w:val="24"/>
          <w:szCs w:val="24"/>
        </w:rPr>
        <w:t xml:space="preserve"> with</w:t>
      </w:r>
      <w:r w:rsidR="000E4507">
        <w:rPr>
          <w:sz w:val="24"/>
          <w:szCs w:val="24"/>
        </w:rPr>
        <w:t xml:space="preserve"> e</w:t>
      </w:r>
      <w:r>
        <w:rPr>
          <w:sz w:val="24"/>
          <w:szCs w:val="24"/>
        </w:rPr>
        <w:t>vidence of gene flow between headwaters</w:t>
      </w:r>
      <w:r w:rsidR="005B32C4">
        <w:rPr>
          <w:sz w:val="24"/>
          <w:szCs w:val="24"/>
        </w:rPr>
        <w:t>.</w:t>
      </w:r>
    </w:p>
    <w:p w14:paraId="28BB5079" w14:textId="77777777" w:rsidR="00420544" w:rsidRDefault="00420544" w:rsidP="00420544">
      <w:pPr>
        <w:spacing w:line="240" w:lineRule="auto"/>
        <w:contextualSpacing/>
        <w:rPr>
          <w:sz w:val="24"/>
          <w:szCs w:val="24"/>
        </w:rPr>
      </w:pPr>
    </w:p>
    <w:p w14:paraId="6027E1A7" w14:textId="12EC1EEF" w:rsidR="00420544" w:rsidRDefault="00420544" w:rsidP="00420544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Presenter</w:t>
      </w:r>
      <w:r w:rsidRPr="0042054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FD32F9B" w14:textId="0AD61094" w:rsidR="00420544" w:rsidRDefault="00420544" w:rsidP="00420544">
      <w:pPr>
        <w:spacing w:line="240" w:lineRule="auto"/>
        <w:contextualSpacing/>
      </w:pPr>
      <w:r>
        <w:t>*</w:t>
      </w:r>
      <w:r w:rsidRPr="00420544">
        <w:t>Eric LaHood</w:t>
      </w:r>
      <w:r>
        <w:t>. NWFSC, Conservation Biology Division. 2725 Montlake BLVD E. Seattle WA 98112. 206 860-3283, eric.lahood@noaa.gov</w:t>
      </w:r>
    </w:p>
    <w:p w14:paraId="07BC9C74" w14:textId="23D14C4B" w:rsidR="00420544" w:rsidRPr="00420544" w:rsidRDefault="00420544" w:rsidP="00420544">
      <w:pPr>
        <w:spacing w:line="240" w:lineRule="auto"/>
        <w:contextualSpacing/>
        <w:rPr>
          <w:b/>
        </w:rPr>
      </w:pPr>
      <w:r w:rsidRPr="00420544">
        <w:rPr>
          <w:b/>
        </w:rPr>
        <w:t>Coauthors:</w:t>
      </w:r>
    </w:p>
    <w:p w14:paraId="56C4F890" w14:textId="48AE904A" w:rsidR="00420544" w:rsidRDefault="00420544" w:rsidP="00420544">
      <w:pPr>
        <w:spacing w:line="240" w:lineRule="auto"/>
        <w:contextualSpacing/>
      </w:pPr>
      <w:r w:rsidRPr="00420544">
        <w:t>Paul Moran</w:t>
      </w:r>
      <w:r>
        <w:t xml:space="preserve">. NWFSC, Conservation Biology Division. 2725 Montlake BLVD E. Seattle WA 98112. 206 860-3245. </w:t>
      </w:r>
      <w:r w:rsidR="00775745">
        <w:t>p</w:t>
      </w:r>
      <w:r>
        <w:t>aul.moran@noaa.gov.</w:t>
      </w:r>
    </w:p>
    <w:p w14:paraId="1A750147" w14:textId="6BE23DF2" w:rsidR="00420544" w:rsidRDefault="00420544" w:rsidP="00420544">
      <w:pPr>
        <w:spacing w:line="240" w:lineRule="auto"/>
        <w:contextualSpacing/>
      </w:pPr>
      <w:r>
        <w:t xml:space="preserve">Gary Winans. </w:t>
      </w:r>
      <w:proofErr w:type="gramStart"/>
      <w:r>
        <w:t>NWFSC ,</w:t>
      </w:r>
      <w:proofErr w:type="gramEnd"/>
      <w:r>
        <w:t xml:space="preserve"> Conservation Biology Division. 2725 Montlake BLVD E. Seattle WA 98112. 206 860-3265.  </w:t>
      </w:r>
      <w:r w:rsidR="00775745">
        <w:t>g</w:t>
      </w:r>
      <w:r>
        <w:t>ary.winans@noaa.gov</w:t>
      </w:r>
    </w:p>
    <w:p w14:paraId="5C830667" w14:textId="616F6FAA" w:rsidR="00420544" w:rsidRDefault="00420544" w:rsidP="00420544">
      <w:pPr>
        <w:spacing w:line="240" w:lineRule="auto"/>
        <w:contextualSpacing/>
      </w:pPr>
      <w:r w:rsidRPr="00420544">
        <w:t xml:space="preserve">Damon </w:t>
      </w:r>
      <w:proofErr w:type="spellStart"/>
      <w:r w:rsidRPr="00420544">
        <w:t>Hol</w:t>
      </w:r>
      <w:r>
        <w:t>zer</w:t>
      </w:r>
      <w:proofErr w:type="spellEnd"/>
      <w:r>
        <w:t xml:space="preserve">. </w:t>
      </w:r>
      <w:proofErr w:type="gramStart"/>
      <w:r>
        <w:t>NWFSC ,</w:t>
      </w:r>
      <w:proofErr w:type="gramEnd"/>
      <w:r>
        <w:t xml:space="preserve"> Conservation Biology Division. 2725 Montlake BLVD E. Seattle WA 98112. 206 860-3405. </w:t>
      </w:r>
      <w:r w:rsidR="00775745">
        <w:t>d</w:t>
      </w:r>
      <w:r>
        <w:t>amon.holzer@noaa.gov</w:t>
      </w:r>
    </w:p>
    <w:p w14:paraId="4CE42510" w14:textId="1D369585" w:rsidR="00420544" w:rsidRDefault="00420544" w:rsidP="00420544">
      <w:pPr>
        <w:spacing w:line="240" w:lineRule="auto"/>
        <w:contextualSpacing/>
      </w:pPr>
      <w:r w:rsidRPr="00420544">
        <w:t>Ewann Berntson</w:t>
      </w:r>
      <w:r w:rsidRPr="009D4B2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gramStart"/>
      <w:r>
        <w:t>NWFSC ,</w:t>
      </w:r>
      <w:proofErr w:type="gramEnd"/>
      <w:r>
        <w:t xml:space="preserve"> Conservation Biology Division.</w:t>
      </w:r>
      <w:r w:rsidR="00BC456D">
        <w:t xml:space="preserve"> 3705 Beach Dr. E. Port Orchard, WA 98366. 360 871-8333. </w:t>
      </w:r>
      <w:hyperlink r:id="rId5" w:history="1">
        <w:r w:rsidR="001A6A4B" w:rsidRPr="007A6E6B">
          <w:rPr>
            <w:rStyle w:val="Hyperlink"/>
          </w:rPr>
          <w:t>ewann.berntson@noaa.gov</w:t>
        </w:r>
      </w:hyperlink>
    </w:p>
    <w:p w14:paraId="1795661F" w14:textId="77777777" w:rsidR="001A6A4B" w:rsidRDefault="001A6A4B" w:rsidP="00420544">
      <w:pPr>
        <w:spacing w:line="240" w:lineRule="auto"/>
        <w:contextualSpacing/>
      </w:pPr>
    </w:p>
    <w:p w14:paraId="795CAF20" w14:textId="77777777" w:rsidR="001A6A4B" w:rsidRDefault="001A6A4B" w:rsidP="00420544">
      <w:pPr>
        <w:spacing w:line="240" w:lineRule="auto"/>
        <w:contextualSpacing/>
        <w:rPr>
          <w:sz w:val="20"/>
          <w:szCs w:val="20"/>
        </w:rPr>
      </w:pPr>
    </w:p>
    <w:p w14:paraId="5A6CE29B" w14:textId="77777777" w:rsidR="00362BB3" w:rsidRDefault="001A6A4B" w:rsidP="00A42987">
      <w:pPr>
        <w:spacing w:line="240" w:lineRule="auto"/>
        <w:contextualSpacing/>
        <w:rPr>
          <w:sz w:val="24"/>
          <w:szCs w:val="24"/>
        </w:rPr>
      </w:pPr>
      <w:r w:rsidRPr="001A6A4B">
        <w:rPr>
          <w:b/>
          <w:sz w:val="24"/>
          <w:szCs w:val="24"/>
        </w:rPr>
        <w:t>Presentation Type:</w:t>
      </w:r>
      <w:r>
        <w:rPr>
          <w:sz w:val="24"/>
          <w:szCs w:val="24"/>
        </w:rPr>
        <w:t xml:space="preserve"> </w:t>
      </w:r>
    </w:p>
    <w:p w14:paraId="350B0C79" w14:textId="5FB6DA54" w:rsidR="00420544" w:rsidRDefault="00FD32E5" w:rsidP="00A4298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Poster</w:t>
      </w:r>
    </w:p>
    <w:p w14:paraId="37C6B80A" w14:textId="77777777" w:rsidR="001A6A4B" w:rsidRDefault="001A6A4B" w:rsidP="00A42987">
      <w:pPr>
        <w:spacing w:line="240" w:lineRule="auto"/>
        <w:contextualSpacing/>
        <w:rPr>
          <w:sz w:val="24"/>
          <w:szCs w:val="24"/>
        </w:rPr>
      </w:pPr>
    </w:p>
    <w:p w14:paraId="5D8F34FE" w14:textId="77777777" w:rsidR="001A6A4B" w:rsidRDefault="001A6A4B" w:rsidP="00A42987">
      <w:pPr>
        <w:spacing w:line="240" w:lineRule="auto"/>
        <w:contextualSpacing/>
        <w:rPr>
          <w:sz w:val="24"/>
          <w:szCs w:val="24"/>
        </w:rPr>
      </w:pPr>
    </w:p>
    <w:p w14:paraId="3C9FC0CC" w14:textId="77777777" w:rsidR="00420544" w:rsidRDefault="00420544" w:rsidP="00A42987">
      <w:pPr>
        <w:spacing w:line="240" w:lineRule="auto"/>
        <w:rPr>
          <w:sz w:val="24"/>
          <w:szCs w:val="24"/>
        </w:rPr>
      </w:pPr>
    </w:p>
    <w:p w14:paraId="5C337C5A" w14:textId="77777777" w:rsidR="00A42987" w:rsidRDefault="00A42987" w:rsidP="00A42987">
      <w:pPr>
        <w:spacing w:line="240" w:lineRule="auto"/>
        <w:rPr>
          <w:sz w:val="24"/>
          <w:szCs w:val="24"/>
        </w:rPr>
      </w:pPr>
    </w:p>
    <w:p w14:paraId="3E366622" w14:textId="77777777" w:rsidR="00A42987" w:rsidRPr="00A42987" w:rsidRDefault="00A42987" w:rsidP="00A42987">
      <w:pPr>
        <w:spacing w:line="240" w:lineRule="auto"/>
        <w:rPr>
          <w:sz w:val="24"/>
          <w:szCs w:val="24"/>
        </w:rPr>
      </w:pPr>
    </w:p>
    <w:p w14:paraId="40000DCD" w14:textId="77777777" w:rsidR="00A42987" w:rsidRDefault="00A42987" w:rsidP="00A42987">
      <w:pPr>
        <w:spacing w:line="480" w:lineRule="auto"/>
        <w:rPr>
          <w:b/>
          <w:sz w:val="24"/>
          <w:szCs w:val="24"/>
        </w:rPr>
      </w:pPr>
    </w:p>
    <w:p w14:paraId="5D1E391A" w14:textId="77777777" w:rsidR="00A42987" w:rsidRDefault="00A42987" w:rsidP="000371B8">
      <w:pPr>
        <w:spacing w:line="480" w:lineRule="auto"/>
        <w:jc w:val="center"/>
        <w:rPr>
          <w:b/>
          <w:sz w:val="24"/>
          <w:szCs w:val="24"/>
        </w:rPr>
      </w:pPr>
    </w:p>
    <w:p w14:paraId="6B818D28" w14:textId="77777777" w:rsidR="00A42987" w:rsidRDefault="00A42987" w:rsidP="000371B8">
      <w:pPr>
        <w:spacing w:line="480" w:lineRule="auto"/>
        <w:jc w:val="center"/>
        <w:rPr>
          <w:b/>
          <w:sz w:val="24"/>
          <w:szCs w:val="24"/>
        </w:rPr>
      </w:pPr>
    </w:p>
    <w:p w14:paraId="64113B41" w14:textId="77777777" w:rsidR="00A42987" w:rsidRDefault="00A42987" w:rsidP="000371B8">
      <w:pPr>
        <w:spacing w:line="480" w:lineRule="auto"/>
        <w:jc w:val="center"/>
        <w:rPr>
          <w:b/>
          <w:sz w:val="24"/>
          <w:szCs w:val="24"/>
        </w:rPr>
      </w:pPr>
    </w:p>
    <w:p w14:paraId="041B130B" w14:textId="77777777" w:rsidR="00A42987" w:rsidRDefault="00A42987" w:rsidP="000371B8">
      <w:pPr>
        <w:spacing w:line="480" w:lineRule="auto"/>
        <w:jc w:val="center"/>
        <w:rPr>
          <w:b/>
          <w:sz w:val="24"/>
          <w:szCs w:val="24"/>
        </w:rPr>
      </w:pPr>
    </w:p>
    <w:p w14:paraId="279FCE76" w14:textId="77777777" w:rsidR="00B64FC3" w:rsidRDefault="00B64FC3" w:rsidP="000371B8">
      <w:pPr>
        <w:spacing w:line="480" w:lineRule="auto"/>
        <w:jc w:val="center"/>
        <w:rPr>
          <w:b/>
          <w:sz w:val="24"/>
          <w:szCs w:val="24"/>
        </w:rPr>
      </w:pPr>
    </w:p>
    <w:p w14:paraId="6E8A1CA6" w14:textId="77777777" w:rsidR="00845728" w:rsidRDefault="00845728" w:rsidP="00845728">
      <w:pPr>
        <w:spacing w:line="480" w:lineRule="auto"/>
        <w:rPr>
          <w:b/>
          <w:sz w:val="24"/>
          <w:szCs w:val="24"/>
        </w:rPr>
      </w:pPr>
    </w:p>
    <w:p w14:paraId="15F39C5C" w14:textId="49492C6F" w:rsidR="00775745" w:rsidRDefault="00EE34E8" w:rsidP="000371B8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Salmon River steelhead population genetics</w:t>
      </w:r>
      <w:r w:rsidR="004A4760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evidence of gene</w:t>
      </w:r>
      <w:r w:rsidR="009706BB">
        <w:rPr>
          <w:sz w:val="24"/>
          <w:szCs w:val="24"/>
        </w:rPr>
        <w:t xml:space="preserve"> flow between headwaters</w:t>
      </w:r>
    </w:p>
    <w:p w14:paraId="3C97E986" w14:textId="0C9155CF" w:rsidR="00E2707D" w:rsidRDefault="00647385" w:rsidP="000371B8">
      <w:pPr>
        <w:spacing w:line="48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Eric LaHood</w:t>
      </w:r>
      <w:r w:rsidRPr="009D4B2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Paul Moran, </w:t>
      </w:r>
      <w:r w:rsidRPr="009D4B2D">
        <w:rPr>
          <w:sz w:val="20"/>
          <w:szCs w:val="20"/>
        </w:rPr>
        <w:t xml:space="preserve">Gary Winans, </w:t>
      </w:r>
      <w:r>
        <w:rPr>
          <w:sz w:val="20"/>
          <w:szCs w:val="20"/>
        </w:rPr>
        <w:t>Damon Hol</w:t>
      </w:r>
      <w:r w:rsidRPr="009D4B2D">
        <w:rPr>
          <w:sz w:val="20"/>
          <w:szCs w:val="20"/>
        </w:rPr>
        <w:t xml:space="preserve">zer, and </w:t>
      </w:r>
      <w:r>
        <w:rPr>
          <w:sz w:val="20"/>
          <w:szCs w:val="20"/>
        </w:rPr>
        <w:t>Ewann Berntson</w:t>
      </w:r>
      <w:r w:rsidRPr="009D4B2D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19D90B36" w14:textId="2AE6A0EF" w:rsidR="00502C53" w:rsidRPr="009D4B2D" w:rsidRDefault="00E2707D" w:rsidP="000371B8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Northwest Fisheries Science Center, Seattle WA, USA</w:t>
      </w:r>
    </w:p>
    <w:p w14:paraId="368FC706" w14:textId="70362736" w:rsidR="00502C53" w:rsidRPr="00375FD5" w:rsidRDefault="00740541" w:rsidP="003A659F">
      <w:pPr>
        <w:spacing w:line="480" w:lineRule="auto"/>
        <w:rPr>
          <w:sz w:val="24"/>
          <w:szCs w:val="24"/>
        </w:rPr>
      </w:pPr>
      <w:r w:rsidRPr="009D4B2D">
        <w:rPr>
          <w:sz w:val="24"/>
          <w:szCs w:val="24"/>
        </w:rPr>
        <w:t xml:space="preserve">As </w:t>
      </w:r>
      <w:r w:rsidR="00A30708" w:rsidRPr="009D4B2D">
        <w:rPr>
          <w:sz w:val="24"/>
          <w:szCs w:val="24"/>
        </w:rPr>
        <w:t xml:space="preserve">one </w:t>
      </w:r>
      <w:r w:rsidRPr="009D4B2D">
        <w:rPr>
          <w:sz w:val="24"/>
          <w:szCs w:val="24"/>
        </w:rPr>
        <w:t xml:space="preserve">part of </w:t>
      </w:r>
      <w:r w:rsidR="00D332EF" w:rsidRPr="009D4B2D">
        <w:rPr>
          <w:sz w:val="24"/>
          <w:szCs w:val="24"/>
        </w:rPr>
        <w:t>our</w:t>
      </w:r>
      <w:r w:rsidRPr="009D4B2D">
        <w:rPr>
          <w:sz w:val="24"/>
          <w:szCs w:val="24"/>
        </w:rPr>
        <w:t xml:space="preserve"> </w:t>
      </w:r>
      <w:r w:rsidR="003059E1">
        <w:rPr>
          <w:sz w:val="24"/>
          <w:szCs w:val="24"/>
        </w:rPr>
        <w:t>Snake</w:t>
      </w:r>
      <w:r w:rsidR="003059E1" w:rsidRPr="009D4B2D">
        <w:rPr>
          <w:sz w:val="24"/>
          <w:szCs w:val="24"/>
        </w:rPr>
        <w:t xml:space="preserve"> </w:t>
      </w:r>
      <w:r w:rsidRPr="009D4B2D">
        <w:rPr>
          <w:sz w:val="24"/>
          <w:szCs w:val="24"/>
        </w:rPr>
        <w:t xml:space="preserve">River </w:t>
      </w:r>
      <w:r w:rsidR="004E6888" w:rsidRPr="009D4B2D">
        <w:rPr>
          <w:sz w:val="24"/>
          <w:szCs w:val="24"/>
        </w:rPr>
        <w:t xml:space="preserve">genetic monitoring program, </w:t>
      </w:r>
      <w:r w:rsidR="003059E1">
        <w:rPr>
          <w:sz w:val="24"/>
          <w:szCs w:val="24"/>
        </w:rPr>
        <w:t>w</w:t>
      </w:r>
      <w:r w:rsidR="003059E1" w:rsidRPr="009D4B2D">
        <w:rPr>
          <w:sz w:val="24"/>
          <w:szCs w:val="24"/>
        </w:rPr>
        <w:t xml:space="preserve">e </w:t>
      </w:r>
      <w:r w:rsidR="003059E1">
        <w:rPr>
          <w:sz w:val="24"/>
          <w:szCs w:val="24"/>
        </w:rPr>
        <w:t>sampled</w:t>
      </w:r>
      <w:r w:rsidR="00502C53" w:rsidRPr="009D4B2D">
        <w:rPr>
          <w:sz w:val="24"/>
          <w:szCs w:val="24"/>
        </w:rPr>
        <w:t xml:space="preserve"> </w:t>
      </w:r>
      <w:r w:rsidR="00D332EF" w:rsidRPr="009D4B2D">
        <w:rPr>
          <w:sz w:val="24"/>
          <w:szCs w:val="24"/>
        </w:rPr>
        <w:t xml:space="preserve">wild </w:t>
      </w:r>
      <w:r w:rsidR="00891BFA">
        <w:rPr>
          <w:i/>
          <w:sz w:val="24"/>
          <w:szCs w:val="24"/>
        </w:rPr>
        <w:t xml:space="preserve">Oncorhynchus </w:t>
      </w:r>
      <w:r w:rsidR="00502C53" w:rsidRPr="009D4B2D">
        <w:rPr>
          <w:i/>
          <w:sz w:val="24"/>
          <w:szCs w:val="24"/>
        </w:rPr>
        <w:t>mykiss</w:t>
      </w:r>
      <w:r w:rsidR="00502C53" w:rsidRPr="009D4B2D">
        <w:rPr>
          <w:sz w:val="24"/>
          <w:szCs w:val="24"/>
        </w:rPr>
        <w:t xml:space="preserve"> from </w:t>
      </w:r>
      <w:r w:rsidR="0013709D">
        <w:rPr>
          <w:sz w:val="24"/>
          <w:szCs w:val="24"/>
        </w:rPr>
        <w:t>23 locations</w:t>
      </w:r>
      <w:r w:rsidR="0013709D" w:rsidRPr="009D4B2D">
        <w:rPr>
          <w:sz w:val="24"/>
          <w:szCs w:val="24"/>
        </w:rPr>
        <w:t xml:space="preserve"> </w:t>
      </w:r>
      <w:r w:rsidR="0013709D">
        <w:rPr>
          <w:sz w:val="24"/>
          <w:szCs w:val="24"/>
        </w:rPr>
        <w:t xml:space="preserve">in </w:t>
      </w:r>
      <w:r w:rsidR="00502C53" w:rsidRPr="009D4B2D">
        <w:rPr>
          <w:sz w:val="24"/>
          <w:szCs w:val="24"/>
        </w:rPr>
        <w:t xml:space="preserve">each of </w:t>
      </w:r>
      <w:r w:rsidR="0013709D">
        <w:rPr>
          <w:sz w:val="24"/>
          <w:szCs w:val="24"/>
        </w:rPr>
        <w:t>the</w:t>
      </w:r>
      <w:r w:rsidR="0013709D" w:rsidRPr="009D4B2D">
        <w:rPr>
          <w:sz w:val="24"/>
          <w:szCs w:val="24"/>
        </w:rPr>
        <w:t xml:space="preserve"> </w:t>
      </w:r>
      <w:r w:rsidR="00502C53" w:rsidRPr="009D4B2D">
        <w:rPr>
          <w:sz w:val="24"/>
          <w:szCs w:val="24"/>
        </w:rPr>
        <w:t xml:space="preserve">major </w:t>
      </w:r>
      <w:r w:rsidR="00B6237E">
        <w:rPr>
          <w:sz w:val="24"/>
          <w:szCs w:val="24"/>
        </w:rPr>
        <w:t xml:space="preserve">Salmon River </w:t>
      </w:r>
      <w:r w:rsidR="0013709D">
        <w:rPr>
          <w:sz w:val="24"/>
          <w:szCs w:val="24"/>
        </w:rPr>
        <w:t>s</w:t>
      </w:r>
      <w:r w:rsidR="00B6237E">
        <w:rPr>
          <w:sz w:val="24"/>
          <w:szCs w:val="24"/>
        </w:rPr>
        <w:t>ub</w:t>
      </w:r>
      <w:r w:rsidR="0013709D">
        <w:rPr>
          <w:sz w:val="24"/>
          <w:szCs w:val="24"/>
        </w:rPr>
        <w:t xml:space="preserve"> b</w:t>
      </w:r>
      <w:r w:rsidR="00B6237E">
        <w:rPr>
          <w:sz w:val="24"/>
          <w:szCs w:val="24"/>
        </w:rPr>
        <w:t>asin</w:t>
      </w:r>
      <w:r w:rsidR="0013709D">
        <w:rPr>
          <w:sz w:val="24"/>
          <w:szCs w:val="24"/>
        </w:rPr>
        <w:t>s</w:t>
      </w:r>
      <w:r w:rsidR="004E6888" w:rsidRPr="009D4B2D">
        <w:rPr>
          <w:sz w:val="24"/>
          <w:szCs w:val="24"/>
        </w:rPr>
        <w:t xml:space="preserve">. </w:t>
      </w:r>
      <w:r w:rsidR="00A30708" w:rsidRPr="009D4B2D">
        <w:rPr>
          <w:sz w:val="24"/>
          <w:szCs w:val="24"/>
        </w:rPr>
        <w:t xml:space="preserve"> </w:t>
      </w:r>
      <w:r w:rsidR="0013709D">
        <w:rPr>
          <w:sz w:val="24"/>
          <w:szCs w:val="24"/>
        </w:rPr>
        <w:t>More than 2500 fish</w:t>
      </w:r>
      <w:r w:rsidR="003059E1">
        <w:rPr>
          <w:sz w:val="24"/>
          <w:szCs w:val="24"/>
        </w:rPr>
        <w:t xml:space="preserve"> were genotyped using the </w:t>
      </w:r>
      <w:r w:rsidR="00ED2E3F">
        <w:rPr>
          <w:sz w:val="24"/>
          <w:szCs w:val="24"/>
        </w:rPr>
        <w:t xml:space="preserve">15 </w:t>
      </w:r>
      <w:r w:rsidR="003059E1">
        <w:rPr>
          <w:sz w:val="24"/>
          <w:szCs w:val="24"/>
        </w:rPr>
        <w:t>standa</w:t>
      </w:r>
      <w:r w:rsidR="0010354D">
        <w:rPr>
          <w:sz w:val="24"/>
          <w:szCs w:val="24"/>
        </w:rPr>
        <w:t>rdized SPAN microsatellite loci</w:t>
      </w:r>
      <w:r w:rsidR="00F97295">
        <w:rPr>
          <w:sz w:val="24"/>
          <w:szCs w:val="24"/>
        </w:rPr>
        <w:t xml:space="preserve">. </w:t>
      </w:r>
      <w:r w:rsidR="004E6888" w:rsidRPr="009D4B2D">
        <w:rPr>
          <w:sz w:val="24"/>
          <w:szCs w:val="24"/>
        </w:rPr>
        <w:t>R</w:t>
      </w:r>
      <w:r w:rsidR="00895F35" w:rsidRPr="009D4B2D">
        <w:rPr>
          <w:sz w:val="24"/>
          <w:szCs w:val="24"/>
        </w:rPr>
        <w:t>esults show</w:t>
      </w:r>
      <w:r w:rsidR="003059E1">
        <w:rPr>
          <w:sz w:val="24"/>
          <w:szCs w:val="24"/>
        </w:rPr>
        <w:t>ed</w:t>
      </w:r>
      <w:r w:rsidR="00895F35" w:rsidRPr="009D4B2D">
        <w:rPr>
          <w:sz w:val="24"/>
          <w:szCs w:val="24"/>
        </w:rPr>
        <w:t xml:space="preserve"> </w:t>
      </w:r>
      <w:r w:rsidR="00375FD5">
        <w:rPr>
          <w:sz w:val="24"/>
          <w:szCs w:val="24"/>
        </w:rPr>
        <w:t xml:space="preserve">genetic isolation by distance and </w:t>
      </w:r>
      <w:r w:rsidR="0013709D">
        <w:rPr>
          <w:sz w:val="24"/>
          <w:szCs w:val="24"/>
        </w:rPr>
        <w:t>a high degree of genetic structure differentiating populations both</w:t>
      </w:r>
      <w:r w:rsidR="0013709D" w:rsidRPr="009D4B2D">
        <w:rPr>
          <w:sz w:val="24"/>
          <w:szCs w:val="24"/>
        </w:rPr>
        <w:t xml:space="preserve"> </w:t>
      </w:r>
      <w:r w:rsidR="0013709D">
        <w:rPr>
          <w:sz w:val="24"/>
          <w:szCs w:val="24"/>
        </w:rPr>
        <w:t xml:space="preserve">within and </w:t>
      </w:r>
      <w:r w:rsidR="0013709D" w:rsidRPr="009D4B2D">
        <w:rPr>
          <w:sz w:val="24"/>
          <w:szCs w:val="24"/>
        </w:rPr>
        <w:t>among drainages</w:t>
      </w:r>
      <w:r w:rsidR="00EE34E8">
        <w:rPr>
          <w:sz w:val="24"/>
          <w:szCs w:val="24"/>
        </w:rPr>
        <w:t>. Sample</w:t>
      </w:r>
      <w:r w:rsidR="008A0D44">
        <w:rPr>
          <w:sz w:val="24"/>
          <w:szCs w:val="24"/>
        </w:rPr>
        <w:t xml:space="preserve"> locations </w:t>
      </w:r>
      <w:r w:rsidR="00721A17">
        <w:rPr>
          <w:sz w:val="24"/>
          <w:szCs w:val="24"/>
        </w:rPr>
        <w:t xml:space="preserve">from different drainages </w:t>
      </w:r>
      <w:r w:rsidR="00B862C0">
        <w:rPr>
          <w:sz w:val="24"/>
          <w:szCs w:val="24"/>
        </w:rPr>
        <w:t xml:space="preserve">in this study </w:t>
      </w:r>
      <w:r w:rsidR="00F97295">
        <w:rPr>
          <w:sz w:val="24"/>
          <w:szCs w:val="24"/>
        </w:rPr>
        <w:t>showed</w:t>
      </w:r>
      <w:r w:rsidR="0010354D">
        <w:rPr>
          <w:sz w:val="24"/>
          <w:szCs w:val="24"/>
        </w:rPr>
        <w:t xml:space="preserve"> an unexpected </w:t>
      </w:r>
      <w:r w:rsidR="008A0D44">
        <w:rPr>
          <w:sz w:val="24"/>
          <w:szCs w:val="24"/>
        </w:rPr>
        <w:t xml:space="preserve">genetic </w:t>
      </w:r>
      <w:r w:rsidR="0010354D">
        <w:rPr>
          <w:sz w:val="24"/>
          <w:szCs w:val="24"/>
        </w:rPr>
        <w:t>affinity</w:t>
      </w:r>
      <w:r w:rsidR="00EF68AA">
        <w:rPr>
          <w:sz w:val="24"/>
          <w:szCs w:val="24"/>
        </w:rPr>
        <w:t xml:space="preserve"> </w:t>
      </w:r>
      <w:r w:rsidR="00721A17">
        <w:rPr>
          <w:sz w:val="24"/>
          <w:szCs w:val="24"/>
        </w:rPr>
        <w:t>between their respective headwaters, suggesting</w:t>
      </w:r>
      <w:r w:rsidR="0010354D">
        <w:rPr>
          <w:sz w:val="24"/>
          <w:szCs w:val="24"/>
        </w:rPr>
        <w:t xml:space="preserve"> a</w:t>
      </w:r>
      <w:r w:rsidR="002B1F8B">
        <w:rPr>
          <w:sz w:val="24"/>
          <w:szCs w:val="24"/>
        </w:rPr>
        <w:t xml:space="preserve"> possible</w:t>
      </w:r>
      <w:r w:rsidR="0010354D">
        <w:rPr>
          <w:sz w:val="24"/>
          <w:szCs w:val="24"/>
        </w:rPr>
        <w:t xml:space="preserve"> gene</w:t>
      </w:r>
      <w:r w:rsidR="002B1F8B">
        <w:rPr>
          <w:sz w:val="24"/>
          <w:szCs w:val="24"/>
        </w:rPr>
        <w:t xml:space="preserve"> </w:t>
      </w:r>
      <w:r w:rsidR="0010354D">
        <w:rPr>
          <w:sz w:val="24"/>
          <w:szCs w:val="24"/>
        </w:rPr>
        <w:t>flow corridor</w:t>
      </w:r>
      <w:r w:rsidR="00721A17">
        <w:rPr>
          <w:sz w:val="24"/>
          <w:szCs w:val="24"/>
        </w:rPr>
        <w:t xml:space="preserve"> between </w:t>
      </w:r>
      <w:r w:rsidR="00EF68AA">
        <w:rPr>
          <w:sz w:val="24"/>
          <w:szCs w:val="24"/>
        </w:rPr>
        <w:t xml:space="preserve">headwaters </w:t>
      </w:r>
      <w:r w:rsidR="00375FD5">
        <w:rPr>
          <w:sz w:val="24"/>
          <w:szCs w:val="24"/>
        </w:rPr>
        <w:t>of</w:t>
      </w:r>
      <w:r w:rsidR="00EF68AA">
        <w:rPr>
          <w:sz w:val="24"/>
          <w:szCs w:val="24"/>
        </w:rPr>
        <w:t xml:space="preserve"> two very geographically</w:t>
      </w:r>
      <w:r w:rsidR="00C66AEA">
        <w:rPr>
          <w:sz w:val="24"/>
          <w:szCs w:val="24"/>
        </w:rPr>
        <w:t xml:space="preserve"> distinct river drainages</w:t>
      </w:r>
      <w:r w:rsidR="00375FD5">
        <w:rPr>
          <w:sz w:val="24"/>
          <w:szCs w:val="24"/>
        </w:rPr>
        <w:t>—</w:t>
      </w:r>
      <w:r w:rsidR="00EF68AA">
        <w:rPr>
          <w:sz w:val="24"/>
          <w:szCs w:val="24"/>
        </w:rPr>
        <w:t xml:space="preserve">the Middle Fork </w:t>
      </w:r>
      <w:r w:rsidR="007D593F">
        <w:rPr>
          <w:sz w:val="24"/>
          <w:szCs w:val="24"/>
        </w:rPr>
        <w:t xml:space="preserve">Salmon River </w:t>
      </w:r>
      <w:r w:rsidR="00EF68AA">
        <w:rPr>
          <w:sz w:val="24"/>
          <w:szCs w:val="24"/>
        </w:rPr>
        <w:t xml:space="preserve">and </w:t>
      </w:r>
      <w:r w:rsidR="00375FD5">
        <w:rPr>
          <w:sz w:val="24"/>
          <w:szCs w:val="24"/>
        </w:rPr>
        <w:t xml:space="preserve">upper </w:t>
      </w:r>
      <w:r w:rsidR="00647385">
        <w:rPr>
          <w:sz w:val="24"/>
          <w:szCs w:val="24"/>
        </w:rPr>
        <w:t>main stem</w:t>
      </w:r>
      <w:r w:rsidR="00375FD5">
        <w:rPr>
          <w:sz w:val="24"/>
          <w:szCs w:val="24"/>
        </w:rPr>
        <w:t xml:space="preserve"> of the</w:t>
      </w:r>
      <w:r w:rsidR="00964070">
        <w:rPr>
          <w:sz w:val="24"/>
          <w:szCs w:val="24"/>
        </w:rPr>
        <w:t xml:space="preserve"> </w:t>
      </w:r>
      <w:r w:rsidR="00721A17">
        <w:rPr>
          <w:sz w:val="24"/>
          <w:szCs w:val="24"/>
        </w:rPr>
        <w:t>S</w:t>
      </w:r>
      <w:r w:rsidR="007D593F">
        <w:rPr>
          <w:sz w:val="24"/>
          <w:szCs w:val="24"/>
        </w:rPr>
        <w:t>almon River</w:t>
      </w:r>
      <w:r w:rsidR="0010354D">
        <w:rPr>
          <w:sz w:val="24"/>
          <w:szCs w:val="24"/>
        </w:rPr>
        <w:t xml:space="preserve">. </w:t>
      </w:r>
      <w:r w:rsidR="00375FD5">
        <w:rPr>
          <w:sz w:val="24"/>
          <w:szCs w:val="24"/>
        </w:rPr>
        <w:t xml:space="preserve">We explore various scenarios to explain this unexpected </w:t>
      </w:r>
      <w:r w:rsidR="008E17F9">
        <w:rPr>
          <w:sz w:val="24"/>
          <w:szCs w:val="24"/>
        </w:rPr>
        <w:t>genetic similarity</w:t>
      </w:r>
      <w:r w:rsidR="00375FD5">
        <w:rPr>
          <w:sz w:val="24"/>
          <w:szCs w:val="24"/>
        </w:rPr>
        <w:t xml:space="preserve"> between locations separated by hundreds kilometers of river distance</w:t>
      </w:r>
      <w:r w:rsidR="0010354D" w:rsidRPr="003F0847">
        <w:rPr>
          <w:sz w:val="24"/>
          <w:szCs w:val="24"/>
        </w:rPr>
        <w:t>.</w:t>
      </w:r>
      <w:r w:rsidR="00375FD5" w:rsidRPr="003F0847">
        <w:rPr>
          <w:sz w:val="24"/>
          <w:szCs w:val="24"/>
        </w:rPr>
        <w:t xml:space="preserve">  We conclude that </w:t>
      </w:r>
      <w:r w:rsidR="00375FD5">
        <w:rPr>
          <w:sz w:val="24"/>
          <w:szCs w:val="24"/>
        </w:rPr>
        <w:t xml:space="preserve">episodic </w:t>
      </w:r>
      <w:r w:rsidR="00C03FB2">
        <w:rPr>
          <w:sz w:val="24"/>
          <w:szCs w:val="24"/>
        </w:rPr>
        <w:t xml:space="preserve">events such as flooding or some form of human </w:t>
      </w:r>
      <w:r w:rsidR="002A428A">
        <w:rPr>
          <w:sz w:val="24"/>
          <w:szCs w:val="24"/>
        </w:rPr>
        <w:t xml:space="preserve">intervention </w:t>
      </w:r>
      <w:r w:rsidR="00C03FB2">
        <w:rPr>
          <w:sz w:val="24"/>
          <w:szCs w:val="24"/>
        </w:rPr>
        <w:t>may have</w:t>
      </w:r>
      <w:r w:rsidR="00375FD5">
        <w:rPr>
          <w:sz w:val="24"/>
          <w:szCs w:val="24"/>
        </w:rPr>
        <w:t xml:space="preserve"> permitted limited gene flow between otherwise </w:t>
      </w:r>
      <w:r w:rsidR="00C03FB2">
        <w:rPr>
          <w:sz w:val="24"/>
          <w:szCs w:val="24"/>
        </w:rPr>
        <w:t>highly differentiated</w:t>
      </w:r>
      <w:r w:rsidR="00375FD5">
        <w:rPr>
          <w:sz w:val="24"/>
          <w:szCs w:val="24"/>
        </w:rPr>
        <w:t xml:space="preserve"> genetic lineages</w:t>
      </w:r>
      <w:r w:rsidR="008E17F9">
        <w:rPr>
          <w:sz w:val="24"/>
          <w:szCs w:val="24"/>
        </w:rPr>
        <w:t xml:space="preserve">.  </w:t>
      </w:r>
    </w:p>
    <w:sectPr w:rsidR="00502C53" w:rsidRPr="0037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53"/>
    <w:rsid w:val="000371B8"/>
    <w:rsid w:val="00064595"/>
    <w:rsid w:val="000A6D8B"/>
    <w:rsid w:val="000E4507"/>
    <w:rsid w:val="000E69EE"/>
    <w:rsid w:val="0010354D"/>
    <w:rsid w:val="0013709D"/>
    <w:rsid w:val="001A6A4B"/>
    <w:rsid w:val="00217D06"/>
    <w:rsid w:val="00235334"/>
    <w:rsid w:val="0026163A"/>
    <w:rsid w:val="002A428A"/>
    <w:rsid w:val="002B1F8B"/>
    <w:rsid w:val="003059E1"/>
    <w:rsid w:val="00362BB3"/>
    <w:rsid w:val="00375FD5"/>
    <w:rsid w:val="003A659F"/>
    <w:rsid w:val="003E0141"/>
    <w:rsid w:val="003F0847"/>
    <w:rsid w:val="00420544"/>
    <w:rsid w:val="00450717"/>
    <w:rsid w:val="00482661"/>
    <w:rsid w:val="004A442D"/>
    <w:rsid w:val="004A4760"/>
    <w:rsid w:val="004A4FE5"/>
    <w:rsid w:val="004A7D10"/>
    <w:rsid w:val="004B4A4D"/>
    <w:rsid w:val="004B6B90"/>
    <w:rsid w:val="004E6888"/>
    <w:rsid w:val="00502C53"/>
    <w:rsid w:val="00516551"/>
    <w:rsid w:val="005B32C4"/>
    <w:rsid w:val="00647385"/>
    <w:rsid w:val="006A4C2B"/>
    <w:rsid w:val="006B11DC"/>
    <w:rsid w:val="00721A17"/>
    <w:rsid w:val="00740541"/>
    <w:rsid w:val="00775745"/>
    <w:rsid w:val="00795B05"/>
    <w:rsid w:val="007D593F"/>
    <w:rsid w:val="00845728"/>
    <w:rsid w:val="00891BFA"/>
    <w:rsid w:val="00895F35"/>
    <w:rsid w:val="008A0D44"/>
    <w:rsid w:val="008E17F9"/>
    <w:rsid w:val="00956366"/>
    <w:rsid w:val="00964070"/>
    <w:rsid w:val="009706BB"/>
    <w:rsid w:val="00991B06"/>
    <w:rsid w:val="009B09BF"/>
    <w:rsid w:val="009D4B2D"/>
    <w:rsid w:val="00A30708"/>
    <w:rsid w:val="00A369C3"/>
    <w:rsid w:val="00A42987"/>
    <w:rsid w:val="00B6237E"/>
    <w:rsid w:val="00B64FC3"/>
    <w:rsid w:val="00B859B7"/>
    <w:rsid w:val="00B862C0"/>
    <w:rsid w:val="00BC456D"/>
    <w:rsid w:val="00C03FB2"/>
    <w:rsid w:val="00C66AEA"/>
    <w:rsid w:val="00D0043E"/>
    <w:rsid w:val="00D332EF"/>
    <w:rsid w:val="00D82682"/>
    <w:rsid w:val="00E2707D"/>
    <w:rsid w:val="00E4239C"/>
    <w:rsid w:val="00E4716B"/>
    <w:rsid w:val="00ED2E3F"/>
    <w:rsid w:val="00EE34E8"/>
    <w:rsid w:val="00EF68AA"/>
    <w:rsid w:val="00F82977"/>
    <w:rsid w:val="00F97295"/>
    <w:rsid w:val="00FD32E5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EF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9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A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7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7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7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7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7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9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A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7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7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7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7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7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wann.berntson@no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LaHood</dc:creator>
  <cp:lastModifiedBy>Stephen Phillips</cp:lastModifiedBy>
  <cp:revision>2</cp:revision>
  <dcterms:created xsi:type="dcterms:W3CDTF">2014-02-20T18:09:00Z</dcterms:created>
  <dcterms:modified xsi:type="dcterms:W3CDTF">2014-02-20T18:09:00Z</dcterms:modified>
</cp:coreProperties>
</file>