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AC4B" w14:textId="7044F28E" w:rsidR="004B2D61" w:rsidRDefault="004B2D61" w:rsidP="004B2D61">
      <w:pPr>
        <w:ind w:firstLine="720"/>
        <w:jc w:val="center"/>
      </w:pPr>
      <w:r>
        <w:t xml:space="preserve">Statewide Updates on </w:t>
      </w:r>
      <w:proofErr w:type="spellStart"/>
      <w:r>
        <w:t>eCreel</w:t>
      </w:r>
      <w:proofErr w:type="spellEnd"/>
      <w:r>
        <w:t xml:space="preserve"> and Mobile Catch Records in Oregon</w:t>
      </w:r>
    </w:p>
    <w:p w14:paraId="19096D34" w14:textId="387E9F7D" w:rsidR="004B2D61" w:rsidRDefault="004B2D61" w:rsidP="00D478CF">
      <w:pPr>
        <w:spacing w:line="240" w:lineRule="auto"/>
        <w:ind w:left="720" w:firstLine="720"/>
        <w:contextualSpacing/>
        <w:jc w:val="center"/>
      </w:pPr>
      <w:r>
        <w:t>Presented by: Michelle Jones, Biometrician</w:t>
      </w:r>
    </w:p>
    <w:p w14:paraId="2C0BB102" w14:textId="79DB61D4" w:rsidR="004B2D61" w:rsidRDefault="004B2D61" w:rsidP="00D478CF">
      <w:pPr>
        <w:spacing w:line="240" w:lineRule="auto"/>
        <w:ind w:left="720" w:firstLine="720"/>
        <w:contextualSpacing/>
        <w:jc w:val="center"/>
      </w:pPr>
      <w:r>
        <w:t>Oregon Department of Fish and Wildlife. Salem HQ</w:t>
      </w:r>
    </w:p>
    <w:p w14:paraId="7A032C59" w14:textId="77777777" w:rsidR="004B2D61" w:rsidRDefault="004B2D61" w:rsidP="004B2D61">
      <w:pPr>
        <w:ind w:firstLine="720"/>
      </w:pPr>
    </w:p>
    <w:p w14:paraId="7188B0FB" w14:textId="589C9501" w:rsidR="00417419" w:rsidRPr="00417419" w:rsidRDefault="00417419" w:rsidP="004B2D61">
      <w:pPr>
        <w:ind w:firstLine="720"/>
      </w:pPr>
      <w:r w:rsidRPr="00417419">
        <w:t xml:space="preserve">In 2019, the Oregon Department of Fish and Wildlife (ODFW) pioneered </w:t>
      </w:r>
      <w:r w:rsidR="003C1F96">
        <w:t>new</w:t>
      </w:r>
      <w:r w:rsidRPr="00417419">
        <w:t xml:space="preserve"> </w:t>
      </w:r>
      <w:r>
        <w:t xml:space="preserve">hybrid </w:t>
      </w:r>
      <w:r w:rsidRPr="00417419">
        <w:t>creel survey</w:t>
      </w:r>
      <w:r>
        <w:t>s</w:t>
      </w:r>
      <w:r w:rsidRPr="00417419">
        <w:t xml:space="preserve"> (</w:t>
      </w:r>
      <w:proofErr w:type="spellStart"/>
      <w:r w:rsidRPr="00417419">
        <w:t>eCreel</w:t>
      </w:r>
      <w:proofErr w:type="spellEnd"/>
      <w:r w:rsidRPr="00417419">
        <w:t xml:space="preserve">) following the launch of </w:t>
      </w:r>
      <w:r w:rsidR="003C1F96">
        <w:t xml:space="preserve">the agency’s </w:t>
      </w:r>
      <w:r w:rsidRPr="00417419">
        <w:t>Electronic Licensing System (ELS). Th</w:t>
      </w:r>
      <w:r w:rsidR="003C1F96">
        <w:t>e</w:t>
      </w:r>
      <w:r w:rsidR="00C90FC7">
        <w:t xml:space="preserve"> ELS</w:t>
      </w:r>
      <w:r w:rsidRPr="00417419">
        <w:t xml:space="preserve"> system, which remains in use today, allows anglers to choose between printing their licenses or accessing them through a smartphone application. To comply with Oregon law, anglers who opt for the electronic version must report their salmon and steelhead harvests through the app. These reports serve as an initial “mark” that can be detected through abbreviated creel surveys conducted with successful anglers</w:t>
      </w:r>
      <w:r>
        <w:t xml:space="preserve">, </w:t>
      </w:r>
      <w:r w:rsidR="00C90FC7">
        <w:t>providing</w:t>
      </w:r>
      <w:r>
        <w:t xml:space="preserve"> the components needed to</w:t>
      </w:r>
      <w:r w:rsidR="00D478CF">
        <w:t xml:space="preserve"> estimate harvest with</w:t>
      </w:r>
      <w:r>
        <w:t xml:space="preserve"> mark-recapture techniques</w:t>
      </w:r>
      <w:r w:rsidRPr="00417419">
        <w:t>.</w:t>
      </w:r>
      <w:r w:rsidR="004B2D61">
        <w:t xml:space="preserve"> </w:t>
      </w:r>
      <w:r w:rsidRPr="00417419">
        <w:t xml:space="preserve">Since </w:t>
      </w:r>
      <w:r w:rsidR="0045367A">
        <w:t>the</w:t>
      </w:r>
      <w:r w:rsidRPr="00417419">
        <w:t xml:space="preserve"> i</w:t>
      </w:r>
      <w:r w:rsidR="0045367A">
        <w:t xml:space="preserve">mplementation of the ELS system, </w:t>
      </w:r>
      <w:proofErr w:type="spellStart"/>
      <w:r w:rsidRPr="00417419">
        <w:t>eCreels</w:t>
      </w:r>
      <w:proofErr w:type="spellEnd"/>
      <w:r w:rsidRPr="00417419">
        <w:t xml:space="preserve"> have been implemented across </w:t>
      </w:r>
      <w:r w:rsidR="0045367A">
        <w:t xml:space="preserve">a variety of </w:t>
      </w:r>
      <w:r w:rsidRPr="00417419">
        <w:t>Oregon</w:t>
      </w:r>
      <w:r w:rsidR="0045367A">
        <w:t xml:space="preserve"> fisheries</w:t>
      </w:r>
      <w:r w:rsidRPr="00417419">
        <w:t>. Although the method was originally designed to estimate harvest for species with mandatory reporting requirements, ODFW has since begun exploring innovations involving voluntarily submitted</w:t>
      </w:r>
      <w:r w:rsidR="00C90FC7">
        <w:t xml:space="preserve"> </w:t>
      </w:r>
      <w:r w:rsidRPr="00417419">
        <w:t xml:space="preserve">reports through incentivized web platforms. Understanding how to incorporate voluntary data into this framework is essential for </w:t>
      </w:r>
      <w:r w:rsidR="004B2D61">
        <w:t xml:space="preserve">applying </w:t>
      </w:r>
      <w:proofErr w:type="spellStart"/>
      <w:r w:rsidR="004B2D61">
        <w:t>eCreels</w:t>
      </w:r>
      <w:proofErr w:type="spellEnd"/>
      <w:r w:rsidR="004B2D61">
        <w:t xml:space="preserve"> to fisheries </w:t>
      </w:r>
      <w:r w:rsidRPr="00417419">
        <w:t>without mandatory reporting</w:t>
      </w:r>
      <w:r w:rsidR="003B6B3D">
        <w:t xml:space="preserve"> (e.g., warmwater species)</w:t>
      </w:r>
      <w:r w:rsidR="004B2D61">
        <w:t>, as well as for</w:t>
      </w:r>
      <w:r w:rsidRPr="00417419">
        <w:t xml:space="preserve"> catch-and-release fisheries</w:t>
      </w:r>
      <w:r w:rsidR="003B6B3D">
        <w:t xml:space="preserve"> (e.g., some steelhead)</w:t>
      </w:r>
      <w:r w:rsidRPr="00417419">
        <w:t>.</w:t>
      </w:r>
    </w:p>
    <w:p w14:paraId="23FA8B97" w14:textId="05B28382" w:rsidR="00417419" w:rsidRPr="00417419" w:rsidRDefault="00417419" w:rsidP="004B2D61">
      <w:pPr>
        <w:ind w:firstLine="720"/>
      </w:pPr>
      <w:r w:rsidRPr="00417419">
        <w:t>This presentation will begin with an overview of the development of</w:t>
      </w:r>
      <w:r w:rsidR="003B6B3D">
        <w:t xml:space="preserve"> both ELS and</w:t>
      </w:r>
      <w:r w:rsidRPr="00417419">
        <w:t xml:space="preserve"> </w:t>
      </w:r>
      <w:proofErr w:type="spellStart"/>
      <w:r w:rsidRPr="00417419">
        <w:t>eCreel</w:t>
      </w:r>
      <w:proofErr w:type="spellEnd"/>
      <w:r w:rsidRPr="00417419">
        <w:t xml:space="preserve">, followed by </w:t>
      </w:r>
      <w:r w:rsidR="003C1F96">
        <w:t xml:space="preserve">broad </w:t>
      </w:r>
      <w:r w:rsidRPr="00417419">
        <w:t xml:space="preserve">examples </w:t>
      </w:r>
      <w:r w:rsidR="003B6B3D">
        <w:t xml:space="preserve">of </w:t>
      </w:r>
      <w:proofErr w:type="spellStart"/>
      <w:r w:rsidR="003B6B3D">
        <w:t>eCreels</w:t>
      </w:r>
      <w:proofErr w:type="spellEnd"/>
      <w:r w:rsidR="003B6B3D">
        <w:t xml:space="preserve"> </w:t>
      </w:r>
      <w:r w:rsidRPr="00417419">
        <w:t>from a variety of fisheries across the state.</w:t>
      </w:r>
      <w:r w:rsidR="003C1F96">
        <w:t xml:space="preserve"> Lessons learned through the development of both </w:t>
      </w:r>
      <w:proofErr w:type="spellStart"/>
      <w:proofErr w:type="gramStart"/>
      <w:r w:rsidR="003C1F96">
        <w:t>eCreel</w:t>
      </w:r>
      <w:proofErr w:type="spellEnd"/>
      <w:proofErr w:type="gramEnd"/>
      <w:r w:rsidR="003C1F96">
        <w:t xml:space="preserve"> and ELS systems will be highlighted. The presentation </w:t>
      </w:r>
      <w:r w:rsidRPr="00417419">
        <w:t xml:space="preserve">will conclude </w:t>
      </w:r>
      <w:r w:rsidR="0045367A">
        <w:t>by providing preliminary results from</w:t>
      </w:r>
      <w:r w:rsidRPr="00417419">
        <w:t xml:space="preserve"> recent pilot studies that offer insights into the </w:t>
      </w:r>
      <w:r w:rsidR="003B6B3D">
        <w:t xml:space="preserve">unique </w:t>
      </w:r>
      <w:r w:rsidRPr="00417419">
        <w:t>biases associated with expanding into voluntary reporting</w:t>
      </w:r>
      <w:r w:rsidR="00D478CF">
        <w:t>, which is the next step in making this tool broadly available for all fisheries</w:t>
      </w:r>
      <w:r w:rsidRPr="00417419">
        <w:t>.</w:t>
      </w:r>
    </w:p>
    <w:p w14:paraId="1A1888BA" w14:textId="77777777" w:rsidR="00417419" w:rsidRDefault="00417419" w:rsidP="00876BD9"/>
    <w:sectPr w:rsidR="0041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2E"/>
    <w:rsid w:val="001C6E2A"/>
    <w:rsid w:val="00355B54"/>
    <w:rsid w:val="003B6B3D"/>
    <w:rsid w:val="003C1F96"/>
    <w:rsid w:val="00417419"/>
    <w:rsid w:val="0045367A"/>
    <w:rsid w:val="004635E5"/>
    <w:rsid w:val="00497145"/>
    <w:rsid w:val="004B2D61"/>
    <w:rsid w:val="005744B2"/>
    <w:rsid w:val="006F5C45"/>
    <w:rsid w:val="007213C2"/>
    <w:rsid w:val="00876BD9"/>
    <w:rsid w:val="008D2AD7"/>
    <w:rsid w:val="00902CA0"/>
    <w:rsid w:val="009F073D"/>
    <w:rsid w:val="00A450D4"/>
    <w:rsid w:val="00AB755E"/>
    <w:rsid w:val="00AE3E10"/>
    <w:rsid w:val="00C90FC7"/>
    <w:rsid w:val="00CC272E"/>
    <w:rsid w:val="00CD5E22"/>
    <w:rsid w:val="00D478CF"/>
    <w:rsid w:val="00EE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8467A"/>
  <w15:chartTrackingRefBased/>
  <w15:docId w15:val="{D15644AD-BEE9-41D9-A7B0-8A26122B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72E"/>
    <w:rPr>
      <w:rFonts w:eastAsiaTheme="majorEastAsia" w:cstheme="majorBidi"/>
      <w:color w:val="272727" w:themeColor="text1" w:themeTint="D8"/>
    </w:rPr>
  </w:style>
  <w:style w:type="paragraph" w:styleId="Title">
    <w:name w:val="Title"/>
    <w:basedOn w:val="Normal"/>
    <w:next w:val="Normal"/>
    <w:link w:val="TitleChar"/>
    <w:uiPriority w:val="10"/>
    <w:qFormat/>
    <w:rsid w:val="00CC2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72E"/>
    <w:pPr>
      <w:spacing w:before="160"/>
      <w:jc w:val="center"/>
    </w:pPr>
    <w:rPr>
      <w:i/>
      <w:iCs/>
      <w:color w:val="404040" w:themeColor="text1" w:themeTint="BF"/>
    </w:rPr>
  </w:style>
  <w:style w:type="character" w:customStyle="1" w:styleId="QuoteChar">
    <w:name w:val="Quote Char"/>
    <w:basedOn w:val="DefaultParagraphFont"/>
    <w:link w:val="Quote"/>
    <w:uiPriority w:val="29"/>
    <w:rsid w:val="00CC272E"/>
    <w:rPr>
      <w:i/>
      <w:iCs/>
      <w:color w:val="404040" w:themeColor="text1" w:themeTint="BF"/>
    </w:rPr>
  </w:style>
  <w:style w:type="paragraph" w:styleId="ListParagraph">
    <w:name w:val="List Paragraph"/>
    <w:basedOn w:val="Normal"/>
    <w:uiPriority w:val="34"/>
    <w:qFormat/>
    <w:rsid w:val="00CC272E"/>
    <w:pPr>
      <w:ind w:left="720"/>
      <w:contextualSpacing/>
    </w:pPr>
  </w:style>
  <w:style w:type="character" w:styleId="IntenseEmphasis">
    <w:name w:val="Intense Emphasis"/>
    <w:basedOn w:val="DefaultParagraphFont"/>
    <w:uiPriority w:val="21"/>
    <w:qFormat/>
    <w:rsid w:val="00CC272E"/>
    <w:rPr>
      <w:i/>
      <w:iCs/>
      <w:color w:val="0F4761" w:themeColor="accent1" w:themeShade="BF"/>
    </w:rPr>
  </w:style>
  <w:style w:type="paragraph" w:styleId="IntenseQuote">
    <w:name w:val="Intense Quote"/>
    <w:basedOn w:val="Normal"/>
    <w:next w:val="Normal"/>
    <w:link w:val="IntenseQuoteChar"/>
    <w:uiPriority w:val="30"/>
    <w:qFormat/>
    <w:rsid w:val="00CC2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72E"/>
    <w:rPr>
      <w:i/>
      <w:iCs/>
      <w:color w:val="0F4761" w:themeColor="accent1" w:themeShade="BF"/>
    </w:rPr>
  </w:style>
  <w:style w:type="character" w:styleId="IntenseReference">
    <w:name w:val="Intense Reference"/>
    <w:basedOn w:val="DefaultParagraphFont"/>
    <w:uiPriority w:val="32"/>
    <w:qFormat/>
    <w:rsid w:val="00CC27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Fish and Wildlife</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Michelle K * ODFW</dc:creator>
  <cp:keywords/>
  <dc:description/>
  <cp:lastModifiedBy>JONES Michelle K * ODFW</cp:lastModifiedBy>
  <cp:revision>3</cp:revision>
  <dcterms:created xsi:type="dcterms:W3CDTF">2025-11-20T23:49:00Z</dcterms:created>
  <dcterms:modified xsi:type="dcterms:W3CDTF">2025-11-20T23:50:00Z</dcterms:modified>
</cp:coreProperties>
</file>