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93D83" w14:textId="042C104F" w:rsidR="00257B27" w:rsidRDefault="00257B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Genomic patterns associated with age-at-maturity in Steelhead from the Snake River Basin</w:t>
      </w:r>
    </w:p>
    <w:p w14:paraId="0796193D" w14:textId="1166104B" w:rsidR="00FA6E8E" w:rsidRPr="00257B27" w:rsidRDefault="00FA6E8E">
      <w:pPr>
        <w:rPr>
          <w:rFonts w:ascii="Times New Roman" w:hAnsi="Times New Roman" w:cs="Times New Roman"/>
        </w:rPr>
      </w:pPr>
      <w:r w:rsidRPr="00257B27">
        <w:rPr>
          <w:rFonts w:ascii="Times New Roman" w:hAnsi="Times New Roman" w:cs="Times New Roman"/>
        </w:rPr>
        <w:t>John Hargrove</w:t>
      </w:r>
      <w:r w:rsidR="008D6641" w:rsidRPr="008D6641">
        <w:rPr>
          <w:rFonts w:ascii="Times New Roman" w:hAnsi="Times New Roman" w:cs="Times New Roman"/>
          <w:vertAlign w:val="superscript"/>
        </w:rPr>
        <w:t>1</w:t>
      </w:r>
      <w:r w:rsidR="00257B27">
        <w:rPr>
          <w:rFonts w:ascii="Times New Roman" w:hAnsi="Times New Roman" w:cs="Times New Roman"/>
        </w:rPr>
        <w:t xml:space="preserve">, </w:t>
      </w:r>
      <w:r w:rsidR="00257B27" w:rsidRPr="00257B27">
        <w:rPr>
          <w:rFonts w:ascii="Times New Roman" w:hAnsi="Times New Roman" w:cs="Times New Roman"/>
        </w:rPr>
        <w:t>Audrey Harris</w:t>
      </w:r>
      <w:r w:rsidR="008D6641" w:rsidRPr="008D6641">
        <w:rPr>
          <w:rFonts w:ascii="Times New Roman" w:hAnsi="Times New Roman" w:cs="Times New Roman"/>
          <w:vertAlign w:val="superscript"/>
        </w:rPr>
        <w:t>1</w:t>
      </w:r>
      <w:r w:rsidR="008D6641">
        <w:rPr>
          <w:rFonts w:ascii="Times New Roman" w:hAnsi="Times New Roman" w:cs="Times New Roman"/>
        </w:rPr>
        <w:t xml:space="preserve">, </w:t>
      </w:r>
      <w:r w:rsidRPr="00257B27">
        <w:rPr>
          <w:rFonts w:ascii="Times New Roman" w:hAnsi="Times New Roman" w:cs="Times New Roman"/>
        </w:rPr>
        <w:t>Mike Ackerman</w:t>
      </w:r>
      <w:r w:rsidR="008D6641">
        <w:rPr>
          <w:rFonts w:ascii="Times New Roman" w:hAnsi="Times New Roman" w:cs="Times New Roman"/>
          <w:vertAlign w:val="superscript"/>
        </w:rPr>
        <w:t>2</w:t>
      </w:r>
      <w:r w:rsidR="008D6641">
        <w:rPr>
          <w:rFonts w:ascii="Times New Roman" w:hAnsi="Times New Roman" w:cs="Times New Roman"/>
        </w:rPr>
        <w:t xml:space="preserve">, </w:t>
      </w:r>
      <w:r w:rsidRPr="00257B27">
        <w:rPr>
          <w:rFonts w:ascii="Times New Roman" w:hAnsi="Times New Roman" w:cs="Times New Roman"/>
        </w:rPr>
        <w:t>Shawn Narum</w:t>
      </w:r>
      <w:r w:rsidR="008D6641">
        <w:rPr>
          <w:rFonts w:ascii="Times New Roman" w:hAnsi="Times New Roman" w:cs="Times New Roman"/>
          <w:vertAlign w:val="superscript"/>
        </w:rPr>
        <w:t>3</w:t>
      </w:r>
      <w:r w:rsidR="00257B27">
        <w:rPr>
          <w:rFonts w:ascii="Times New Roman" w:hAnsi="Times New Roman" w:cs="Times New Roman"/>
        </w:rPr>
        <w:t xml:space="preserve">, </w:t>
      </w:r>
      <w:r w:rsidR="00257B27" w:rsidRPr="00257B27">
        <w:rPr>
          <w:rFonts w:ascii="Times New Roman" w:hAnsi="Times New Roman" w:cs="Times New Roman"/>
        </w:rPr>
        <w:t>Stuart Willis</w:t>
      </w:r>
      <w:r w:rsidR="008D6641">
        <w:rPr>
          <w:rFonts w:ascii="Times New Roman" w:hAnsi="Times New Roman" w:cs="Times New Roman"/>
          <w:vertAlign w:val="superscript"/>
        </w:rPr>
        <w:t>3</w:t>
      </w:r>
      <w:r w:rsidR="008D6641">
        <w:rPr>
          <w:rFonts w:ascii="Times New Roman" w:hAnsi="Times New Roman" w:cs="Times New Roman"/>
        </w:rPr>
        <w:t xml:space="preserve">, </w:t>
      </w:r>
      <w:r w:rsidRPr="00257B27">
        <w:rPr>
          <w:rFonts w:ascii="Times New Roman" w:hAnsi="Times New Roman" w:cs="Times New Roman"/>
        </w:rPr>
        <w:t>Matt Campbell</w:t>
      </w:r>
      <w:r w:rsidR="008D6641">
        <w:rPr>
          <w:rFonts w:ascii="Times New Roman" w:hAnsi="Times New Roman" w:cs="Times New Roman"/>
          <w:vertAlign w:val="superscript"/>
        </w:rPr>
        <w:t>4</w:t>
      </w:r>
    </w:p>
    <w:p w14:paraId="5AE08E26" w14:textId="118CAF6E" w:rsidR="00145B49" w:rsidRDefault="008D6641">
      <w:pPr>
        <w:rPr>
          <w:rFonts w:ascii="Times New Roman" w:hAnsi="Times New Roman" w:cs="Times New Roman"/>
        </w:rPr>
      </w:pPr>
      <w:r w:rsidRPr="008D6641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Pacific States Marine Fisheries Commission, Eagle, Idaho</w:t>
      </w:r>
    </w:p>
    <w:p w14:paraId="01AD1998" w14:textId="39555026" w:rsidR="008D6641" w:rsidRDefault="008D6641">
      <w:pPr>
        <w:rPr>
          <w:rFonts w:ascii="Times New Roman" w:hAnsi="Times New Roman" w:cs="Times New Roman"/>
        </w:rPr>
      </w:pPr>
      <w:r w:rsidRPr="008D6641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Nez Perce Tribe, McCall, Idaho</w:t>
      </w:r>
    </w:p>
    <w:p w14:paraId="5E11E2D5" w14:textId="5B9D4AD2" w:rsidR="008D6641" w:rsidRDefault="008D6641">
      <w:pPr>
        <w:rPr>
          <w:rFonts w:ascii="Times New Roman" w:hAnsi="Times New Roman" w:cs="Times New Roman"/>
        </w:rPr>
      </w:pPr>
      <w:r w:rsidRPr="008D6641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Columbia River Inter-Tribal Fish Commission, Hagerman, Idaho</w:t>
      </w:r>
    </w:p>
    <w:p w14:paraId="0E81D3FD" w14:textId="70ECF261" w:rsidR="008D6641" w:rsidRPr="00257B27" w:rsidRDefault="008D6641">
      <w:pPr>
        <w:rPr>
          <w:rFonts w:ascii="Times New Roman" w:hAnsi="Times New Roman" w:cs="Times New Roman"/>
        </w:rPr>
      </w:pPr>
      <w:r w:rsidRPr="008D6641"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 xml:space="preserve"> Idaho Department of Fish and Game, Eagle, Idaho</w:t>
      </w:r>
    </w:p>
    <w:p w14:paraId="1F9340F7" w14:textId="77777777" w:rsidR="00145B49" w:rsidRPr="00257B27" w:rsidRDefault="00145B49">
      <w:pPr>
        <w:rPr>
          <w:rFonts w:ascii="Times New Roman" w:hAnsi="Times New Roman" w:cs="Times New Roman"/>
        </w:rPr>
      </w:pPr>
    </w:p>
    <w:p w14:paraId="63D4F65D" w14:textId="5121D20F" w:rsidR="00257B27" w:rsidRPr="00257B27" w:rsidRDefault="00145B49">
      <w:pPr>
        <w:rPr>
          <w:rFonts w:ascii="Times New Roman" w:hAnsi="Times New Roman" w:cs="Times New Roman"/>
        </w:rPr>
      </w:pPr>
      <w:r w:rsidRPr="00257B27">
        <w:rPr>
          <w:rFonts w:ascii="Times New Roman" w:hAnsi="Times New Roman" w:cs="Times New Roman"/>
        </w:rPr>
        <w:t xml:space="preserve">Steelhead </w:t>
      </w:r>
      <w:r w:rsidR="00257B27" w:rsidRPr="00257B27">
        <w:rPr>
          <w:rFonts w:ascii="Times New Roman" w:hAnsi="Times New Roman" w:cs="Times New Roman"/>
        </w:rPr>
        <w:t>(</w:t>
      </w:r>
      <w:r w:rsidR="00257B27" w:rsidRPr="00257B27">
        <w:rPr>
          <w:rFonts w:ascii="Times New Roman" w:hAnsi="Times New Roman" w:cs="Times New Roman"/>
          <w:i/>
          <w:iCs/>
        </w:rPr>
        <w:t>Oncorhynchus mykiss</w:t>
      </w:r>
      <w:r w:rsidR="00257B27" w:rsidRPr="00257B27">
        <w:rPr>
          <w:rFonts w:ascii="Times New Roman" w:hAnsi="Times New Roman" w:cs="Times New Roman"/>
        </w:rPr>
        <w:t xml:space="preserve">) </w:t>
      </w:r>
      <w:r w:rsidRPr="00257B27">
        <w:rPr>
          <w:rFonts w:ascii="Times New Roman" w:hAnsi="Times New Roman" w:cs="Times New Roman"/>
        </w:rPr>
        <w:t>exhibit a diverse array of life histories, spending varying amounts of time in fresh</w:t>
      </w:r>
      <w:r w:rsidR="00257B27">
        <w:rPr>
          <w:rFonts w:ascii="Times New Roman" w:hAnsi="Times New Roman" w:cs="Times New Roman"/>
        </w:rPr>
        <w:t>-</w:t>
      </w:r>
      <w:r w:rsidRPr="00257B27">
        <w:rPr>
          <w:rFonts w:ascii="Times New Roman" w:hAnsi="Times New Roman" w:cs="Times New Roman"/>
        </w:rPr>
        <w:t xml:space="preserve"> and saltwater</w:t>
      </w:r>
      <w:r w:rsidR="00257B27" w:rsidRPr="00257B27">
        <w:rPr>
          <w:rFonts w:ascii="Times New Roman" w:hAnsi="Times New Roman" w:cs="Times New Roman"/>
        </w:rPr>
        <w:t>.</w:t>
      </w:r>
      <w:r w:rsidR="00257B27">
        <w:rPr>
          <w:rFonts w:ascii="Times New Roman" w:hAnsi="Times New Roman" w:cs="Times New Roman"/>
        </w:rPr>
        <w:t xml:space="preserve"> </w:t>
      </w:r>
      <w:r w:rsidRPr="00257B27">
        <w:rPr>
          <w:rFonts w:ascii="Times New Roman" w:hAnsi="Times New Roman" w:cs="Times New Roman"/>
        </w:rPr>
        <w:t>Age-at-maturity, a term that describes age at first reproduction, is strongly correlated with body size, with fish that spend more time at sea having larger body sizes</w:t>
      </w:r>
      <w:r w:rsidR="00257B27" w:rsidRPr="00257B27">
        <w:rPr>
          <w:rFonts w:ascii="Times New Roman" w:hAnsi="Times New Roman" w:cs="Times New Roman"/>
        </w:rPr>
        <w:t>.</w:t>
      </w:r>
      <w:r w:rsidR="00257B27">
        <w:rPr>
          <w:rFonts w:ascii="Times New Roman" w:hAnsi="Times New Roman" w:cs="Times New Roman"/>
        </w:rPr>
        <w:t xml:space="preserve"> </w:t>
      </w:r>
      <w:r w:rsidRPr="00257B27">
        <w:rPr>
          <w:rFonts w:ascii="Times New Roman" w:hAnsi="Times New Roman" w:cs="Times New Roman"/>
        </w:rPr>
        <w:t xml:space="preserve">Age-at-maturity is strongly heritable, and genetic markers on the SIX6 gene of chromosome 25 are </w:t>
      </w:r>
      <w:r w:rsidR="00257B27" w:rsidRPr="00257B27">
        <w:rPr>
          <w:rFonts w:ascii="Times New Roman" w:hAnsi="Times New Roman" w:cs="Times New Roman"/>
        </w:rPr>
        <w:t>significantly associated with age</w:t>
      </w:r>
      <w:r w:rsidR="00D30AAC">
        <w:rPr>
          <w:rFonts w:ascii="Times New Roman" w:hAnsi="Times New Roman" w:cs="Times New Roman"/>
        </w:rPr>
        <w:t>-</w:t>
      </w:r>
      <w:r w:rsidR="00257B27" w:rsidRPr="00257B27">
        <w:rPr>
          <w:rFonts w:ascii="Times New Roman" w:hAnsi="Times New Roman" w:cs="Times New Roman"/>
        </w:rPr>
        <w:t>at</w:t>
      </w:r>
      <w:r w:rsidR="00D30AAC">
        <w:rPr>
          <w:rFonts w:ascii="Times New Roman" w:hAnsi="Times New Roman" w:cs="Times New Roman"/>
        </w:rPr>
        <w:t>-maturity</w:t>
      </w:r>
      <w:r w:rsidR="00257B27" w:rsidRPr="00257B27">
        <w:rPr>
          <w:rFonts w:ascii="Times New Roman" w:hAnsi="Times New Roman" w:cs="Times New Roman"/>
        </w:rPr>
        <w:t xml:space="preserve"> reproduction in steelhead.</w:t>
      </w:r>
      <w:r w:rsidR="00257B27">
        <w:rPr>
          <w:rFonts w:ascii="Times New Roman" w:hAnsi="Times New Roman" w:cs="Times New Roman"/>
        </w:rPr>
        <w:t xml:space="preserve"> </w:t>
      </w:r>
      <w:r w:rsidR="00257B27" w:rsidRPr="00257B27">
        <w:rPr>
          <w:rFonts w:ascii="Times New Roman" w:hAnsi="Times New Roman" w:cs="Times New Roman"/>
        </w:rPr>
        <w:t xml:space="preserve">Steelhead returning to the Snake River Basin display significant variation in life history characteristics, </w:t>
      </w:r>
      <w:r w:rsidR="008D6641">
        <w:rPr>
          <w:rFonts w:ascii="Times New Roman" w:hAnsi="Times New Roman" w:cs="Times New Roman"/>
        </w:rPr>
        <w:t xml:space="preserve">with specific rivers </w:t>
      </w:r>
      <w:r w:rsidR="007D2C5C">
        <w:rPr>
          <w:rFonts w:ascii="Times New Roman" w:hAnsi="Times New Roman" w:cs="Times New Roman"/>
        </w:rPr>
        <w:t>producing higher proportions of 2-ocean fish</w:t>
      </w:r>
      <w:r w:rsidR="00257B27" w:rsidRPr="00257B27">
        <w:rPr>
          <w:rFonts w:ascii="Times New Roman" w:hAnsi="Times New Roman" w:cs="Times New Roman"/>
        </w:rPr>
        <w:t>.</w:t>
      </w:r>
      <w:r w:rsidR="00257B27">
        <w:rPr>
          <w:rFonts w:ascii="Times New Roman" w:hAnsi="Times New Roman" w:cs="Times New Roman"/>
        </w:rPr>
        <w:t xml:space="preserve"> </w:t>
      </w:r>
      <w:r w:rsidR="007D2C5C">
        <w:rPr>
          <w:rFonts w:ascii="Times New Roman" w:hAnsi="Times New Roman" w:cs="Times New Roman"/>
        </w:rPr>
        <w:t>Here, w</w:t>
      </w:r>
      <w:r w:rsidR="00257B27" w:rsidRPr="00257B27">
        <w:rPr>
          <w:rFonts w:ascii="Times New Roman" w:hAnsi="Times New Roman" w:cs="Times New Roman"/>
        </w:rPr>
        <w:t xml:space="preserve">e describe the genetic </w:t>
      </w:r>
      <w:r w:rsidR="00257B27">
        <w:rPr>
          <w:rFonts w:ascii="Times New Roman" w:hAnsi="Times New Roman" w:cs="Times New Roman"/>
        </w:rPr>
        <w:t xml:space="preserve">patterns associated with age-at-maturity for steelhead </w:t>
      </w:r>
      <w:r w:rsidR="007D2C5C">
        <w:rPr>
          <w:rFonts w:ascii="Times New Roman" w:hAnsi="Times New Roman" w:cs="Times New Roman"/>
        </w:rPr>
        <w:t xml:space="preserve">in the </w:t>
      </w:r>
      <w:r w:rsidR="00257B27">
        <w:rPr>
          <w:rFonts w:ascii="Times New Roman" w:hAnsi="Times New Roman" w:cs="Times New Roman"/>
        </w:rPr>
        <w:t xml:space="preserve">Snake River Basin </w:t>
      </w:r>
      <w:r w:rsidR="007D2C5C">
        <w:rPr>
          <w:rFonts w:ascii="Times New Roman" w:hAnsi="Times New Roman" w:cs="Times New Roman"/>
        </w:rPr>
        <w:t xml:space="preserve">by genotyping </w:t>
      </w:r>
      <w:r w:rsidR="00257B27">
        <w:rPr>
          <w:rFonts w:ascii="Times New Roman" w:hAnsi="Times New Roman" w:cs="Times New Roman"/>
        </w:rPr>
        <w:t xml:space="preserve">returning adults sampled at Lower Granite Dam and </w:t>
      </w:r>
      <w:r w:rsidR="007D2C5C">
        <w:rPr>
          <w:rFonts w:ascii="Times New Roman" w:hAnsi="Times New Roman" w:cs="Times New Roman"/>
        </w:rPr>
        <w:t xml:space="preserve">assigning individuals to </w:t>
      </w:r>
      <w:r w:rsidR="007D2C5C" w:rsidRPr="007D2C5C">
        <w:rPr>
          <w:rFonts w:ascii="Times New Roman" w:hAnsi="Times New Roman" w:cs="Times New Roman"/>
        </w:rPr>
        <w:t>populations based on upstream PIT</w:t>
      </w:r>
      <w:r w:rsidR="007D2C5C">
        <w:rPr>
          <w:rFonts w:ascii="Times New Roman" w:hAnsi="Times New Roman" w:cs="Times New Roman"/>
        </w:rPr>
        <w:t xml:space="preserve"> tag</w:t>
      </w:r>
      <w:r w:rsidR="007D2C5C" w:rsidRPr="007D2C5C">
        <w:rPr>
          <w:rFonts w:ascii="Times New Roman" w:hAnsi="Times New Roman" w:cs="Times New Roman"/>
        </w:rPr>
        <w:t xml:space="preserve"> </w:t>
      </w:r>
      <w:proofErr w:type="gramStart"/>
      <w:r w:rsidR="007D2C5C" w:rsidRPr="007D2C5C">
        <w:rPr>
          <w:rFonts w:ascii="Times New Roman" w:hAnsi="Times New Roman" w:cs="Times New Roman"/>
        </w:rPr>
        <w:t>detections</w:t>
      </w:r>
      <w:proofErr w:type="gramEnd"/>
      <w:r w:rsidR="007D2C5C">
        <w:rPr>
          <w:rFonts w:ascii="Times New Roman" w:hAnsi="Times New Roman" w:cs="Times New Roman"/>
        </w:rPr>
        <w:t xml:space="preserve"> throughout the basin</w:t>
      </w:r>
      <w:r w:rsidR="00257B27">
        <w:rPr>
          <w:rFonts w:ascii="Times New Roman" w:hAnsi="Times New Roman" w:cs="Times New Roman"/>
        </w:rPr>
        <w:t>.</w:t>
      </w:r>
      <w:r w:rsidR="00D30AAC">
        <w:rPr>
          <w:rFonts w:ascii="Times New Roman" w:hAnsi="Times New Roman" w:cs="Times New Roman"/>
        </w:rPr>
        <w:t xml:space="preserve"> Specifically, we report allele-frequencies differences among tributaries and provide population-level description</w:t>
      </w:r>
      <w:r w:rsidR="007D2C5C">
        <w:rPr>
          <w:rFonts w:ascii="Times New Roman" w:hAnsi="Times New Roman" w:cs="Times New Roman"/>
        </w:rPr>
        <w:t>s</w:t>
      </w:r>
      <w:r w:rsidR="00D30AAC">
        <w:rPr>
          <w:rFonts w:ascii="Times New Roman" w:hAnsi="Times New Roman" w:cs="Times New Roman"/>
        </w:rPr>
        <w:t xml:space="preserve"> of </w:t>
      </w:r>
      <w:r w:rsidR="007D2C5C">
        <w:rPr>
          <w:rFonts w:ascii="Times New Roman" w:hAnsi="Times New Roman" w:cs="Times New Roman"/>
        </w:rPr>
        <w:t>size at age</w:t>
      </w:r>
      <w:r w:rsidR="00D30AAC">
        <w:rPr>
          <w:rFonts w:ascii="Times New Roman" w:hAnsi="Times New Roman" w:cs="Times New Roman"/>
        </w:rPr>
        <w:t>.</w:t>
      </w:r>
    </w:p>
    <w:sectPr w:rsidR="00257B27" w:rsidRPr="00257B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78"/>
    <w:rsid w:val="00145B49"/>
    <w:rsid w:val="001A2EDA"/>
    <w:rsid w:val="00257B27"/>
    <w:rsid w:val="0036035D"/>
    <w:rsid w:val="003D7478"/>
    <w:rsid w:val="00554F76"/>
    <w:rsid w:val="005C52AF"/>
    <w:rsid w:val="005C54F2"/>
    <w:rsid w:val="007D2C5C"/>
    <w:rsid w:val="008D6641"/>
    <w:rsid w:val="009744E8"/>
    <w:rsid w:val="00C40FC1"/>
    <w:rsid w:val="00D30AAC"/>
    <w:rsid w:val="00FA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25CF5"/>
  <w15:chartTrackingRefBased/>
  <w15:docId w15:val="{EA8B40D8-A035-4793-9F4E-D6DAB802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7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4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4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4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4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4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4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7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7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7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7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74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74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74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4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74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1235</Characters>
  <Application>Microsoft Office Word</Application>
  <DocSecurity>0</DocSecurity>
  <Lines>20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Amy Stark</cp:lastModifiedBy>
  <cp:revision>3</cp:revision>
  <dcterms:created xsi:type="dcterms:W3CDTF">2025-11-25T18:27:00Z</dcterms:created>
  <dcterms:modified xsi:type="dcterms:W3CDTF">2025-12-04T18:21:00Z</dcterms:modified>
</cp:coreProperties>
</file>