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1466" w14:textId="24D5EBC1" w:rsidR="007D5A5D" w:rsidRDefault="007D5A5D" w:rsidP="007D5A5D">
      <w:pPr>
        <w:pStyle w:val="NormalWeb"/>
        <w:rPr>
          <w:rFonts w:ascii="Arial" w:hAnsi="Arial" w:cs="Arial"/>
          <w:b/>
          <w:bCs/>
          <w:sz w:val="22"/>
          <w:szCs w:val="22"/>
        </w:rPr>
      </w:pPr>
      <w:r w:rsidRPr="006A1463">
        <w:rPr>
          <w:rFonts w:ascii="Arial" w:hAnsi="Arial" w:cs="Arial"/>
          <w:b/>
          <w:bCs/>
          <w:sz w:val="22"/>
          <w:szCs w:val="22"/>
        </w:rPr>
        <w:t>Does tank geometry matter? Evaluating juvenile rearing of summer steelhead at Winthrop National Fish Hatchery.</w:t>
      </w:r>
    </w:p>
    <w:p w14:paraId="0404C334" w14:textId="77777777" w:rsidR="00A56F52" w:rsidRDefault="006A1463" w:rsidP="00A56F52">
      <w:pPr>
        <w:pStyle w:val="NormalWeb"/>
        <w:contextualSpacing/>
        <w:rPr>
          <w:rFonts w:ascii="Arial" w:hAnsi="Arial" w:cs="Arial"/>
          <w:sz w:val="22"/>
          <w:szCs w:val="22"/>
        </w:rPr>
      </w:pPr>
      <w:r>
        <w:rPr>
          <w:rFonts w:ascii="Arial" w:hAnsi="Arial" w:cs="Arial"/>
          <w:sz w:val="22"/>
          <w:szCs w:val="22"/>
        </w:rPr>
        <w:t>C. Frady* and C.J. Smith*</w:t>
      </w:r>
    </w:p>
    <w:p w14:paraId="142D2350" w14:textId="1BA42AA5" w:rsidR="00A56F52" w:rsidRPr="00A56F52" w:rsidRDefault="006A1463" w:rsidP="00A56F52">
      <w:pPr>
        <w:pStyle w:val="NormalWeb"/>
        <w:contextualSpacing/>
        <w:rPr>
          <w:rFonts w:ascii="Arial" w:hAnsi="Arial" w:cs="Arial"/>
          <w:sz w:val="22"/>
          <w:szCs w:val="22"/>
        </w:rPr>
      </w:pPr>
      <w:r>
        <w:rPr>
          <w:rFonts w:ascii="Arial" w:hAnsi="Arial" w:cs="Arial"/>
          <w:sz w:val="22"/>
          <w:szCs w:val="22"/>
        </w:rPr>
        <w:t>U</w:t>
      </w:r>
      <w:r w:rsidR="00A56F52">
        <w:rPr>
          <w:rFonts w:ascii="Arial" w:hAnsi="Arial" w:cs="Arial"/>
          <w:sz w:val="22"/>
          <w:szCs w:val="22"/>
        </w:rPr>
        <w:t>.</w:t>
      </w:r>
      <w:r>
        <w:rPr>
          <w:rFonts w:ascii="Arial" w:hAnsi="Arial" w:cs="Arial"/>
          <w:sz w:val="22"/>
          <w:szCs w:val="22"/>
        </w:rPr>
        <w:t>S</w:t>
      </w:r>
      <w:r w:rsidR="00A56F52">
        <w:rPr>
          <w:rFonts w:ascii="Arial" w:hAnsi="Arial" w:cs="Arial"/>
          <w:sz w:val="22"/>
          <w:szCs w:val="22"/>
        </w:rPr>
        <w:t xml:space="preserve">. Fish and Wildlife Service. Leavenworth Fisheries Complex. </w:t>
      </w:r>
      <w:r w:rsidR="00A56F52" w:rsidRPr="00A56F52">
        <w:rPr>
          <w:rFonts w:ascii="Arial" w:hAnsi="Arial" w:cs="Arial"/>
          <w:sz w:val="22"/>
          <w:szCs w:val="22"/>
        </w:rPr>
        <w:t>12790 Fish Hatchery Road, Leavenworth, WA 98826</w:t>
      </w:r>
    </w:p>
    <w:p w14:paraId="099BE35E" w14:textId="22B06B49" w:rsidR="00A56F52" w:rsidRDefault="00A56F52" w:rsidP="007D5A5D">
      <w:pPr>
        <w:pStyle w:val="NormalWeb"/>
        <w:contextualSpacing/>
        <w:rPr>
          <w:rFonts w:ascii="Arial" w:hAnsi="Arial" w:cs="Arial"/>
          <w:sz w:val="22"/>
          <w:szCs w:val="22"/>
        </w:rPr>
      </w:pPr>
      <w:r>
        <w:rPr>
          <w:rFonts w:ascii="Arial" w:hAnsi="Arial" w:cs="Arial"/>
          <w:sz w:val="22"/>
          <w:szCs w:val="22"/>
        </w:rPr>
        <w:t>(509) 996-2204</w:t>
      </w:r>
    </w:p>
    <w:p w14:paraId="4863AE11" w14:textId="77777777" w:rsidR="00A56F52" w:rsidRDefault="00A56F52" w:rsidP="007D5A5D">
      <w:pPr>
        <w:pStyle w:val="NormalWeb"/>
        <w:contextualSpacing/>
        <w:rPr>
          <w:rFonts w:ascii="Arial" w:hAnsi="Arial" w:cs="Arial"/>
          <w:sz w:val="22"/>
          <w:szCs w:val="22"/>
        </w:rPr>
      </w:pPr>
      <w:hyperlink r:id="rId4" w:history="1">
        <w:r w:rsidRPr="000E21AD">
          <w:rPr>
            <w:rStyle w:val="Hyperlink"/>
            <w:rFonts w:ascii="Arial" w:hAnsi="Arial" w:cs="Arial"/>
            <w:sz w:val="22"/>
            <w:szCs w:val="22"/>
          </w:rPr>
          <w:t>charles_frady@fws.gov</w:t>
        </w:r>
      </w:hyperlink>
      <w:r>
        <w:rPr>
          <w:rFonts w:ascii="Arial" w:hAnsi="Arial" w:cs="Arial"/>
          <w:sz w:val="22"/>
          <w:szCs w:val="22"/>
        </w:rPr>
        <w:t xml:space="preserve"> </w:t>
      </w:r>
    </w:p>
    <w:p w14:paraId="7E274F6E" w14:textId="395E0879" w:rsidR="00A56F52" w:rsidRDefault="00A56F52" w:rsidP="007D5A5D">
      <w:pPr>
        <w:pStyle w:val="NormalWeb"/>
        <w:contextualSpacing/>
        <w:rPr>
          <w:rFonts w:ascii="Arial" w:hAnsi="Arial" w:cs="Arial"/>
          <w:sz w:val="22"/>
          <w:szCs w:val="22"/>
        </w:rPr>
      </w:pPr>
      <w:hyperlink r:id="rId5" w:history="1">
        <w:r w:rsidRPr="00285DAA">
          <w:rPr>
            <w:rStyle w:val="Hyperlink"/>
            <w:rFonts w:ascii="Arial" w:hAnsi="Arial" w:cs="Arial"/>
            <w:sz w:val="22"/>
            <w:szCs w:val="22"/>
          </w:rPr>
          <w:t>clifford_smith@fws.gov</w:t>
        </w:r>
      </w:hyperlink>
    </w:p>
    <w:p w14:paraId="109DC068" w14:textId="77777777" w:rsidR="00A56F52" w:rsidRPr="006A1463" w:rsidRDefault="00A56F52" w:rsidP="007D5A5D">
      <w:pPr>
        <w:pStyle w:val="NormalWeb"/>
        <w:contextualSpacing/>
        <w:rPr>
          <w:rFonts w:ascii="Arial" w:hAnsi="Arial" w:cs="Arial"/>
          <w:sz w:val="22"/>
          <w:szCs w:val="22"/>
        </w:rPr>
      </w:pPr>
    </w:p>
    <w:p w14:paraId="47EAE88E" w14:textId="71A9AB42" w:rsidR="007D5A5D" w:rsidRPr="006A1463" w:rsidRDefault="007D5A5D" w:rsidP="007D5A5D">
      <w:pPr>
        <w:pStyle w:val="NormalWeb"/>
        <w:rPr>
          <w:rFonts w:ascii="Arial" w:hAnsi="Arial" w:cs="Arial"/>
          <w:sz w:val="22"/>
          <w:szCs w:val="22"/>
        </w:rPr>
      </w:pPr>
      <w:r w:rsidRPr="006A1463">
        <w:rPr>
          <w:rFonts w:ascii="Arial" w:hAnsi="Arial" w:cs="Arial"/>
          <w:sz w:val="22"/>
          <w:szCs w:val="22"/>
        </w:rPr>
        <w:t>In the Methow Subbasin, Winthrop National Fish Hatchery (WNFH) produces summer steelhead trout (</w:t>
      </w:r>
      <w:r w:rsidRPr="006A1463">
        <w:rPr>
          <w:rFonts w:ascii="Arial" w:hAnsi="Arial" w:cs="Arial"/>
          <w:i/>
          <w:iCs/>
          <w:sz w:val="22"/>
          <w:szCs w:val="22"/>
        </w:rPr>
        <w:t>Oncorhynchus mykiss</w:t>
      </w:r>
      <w:r w:rsidRPr="006A1463">
        <w:rPr>
          <w:rFonts w:ascii="Arial" w:hAnsi="Arial" w:cs="Arial"/>
          <w:sz w:val="22"/>
          <w:szCs w:val="22"/>
        </w:rPr>
        <w:t xml:space="preserve">) with dual objectives of mitigating for the loss of habitat upstream of Grand Coulee Dam and assisting recovery of this ESA-threatened population. Low water temperatures and late spawn timing of Methow Subbasin steelhead preclude traditional age-1 smolt (S1) rearing at WNFH and instead raise age-2 smolts (S2). Collaborations with NOAA Fisheries found that S2 steelhead had larger body size, faster outmigration and higher survival through the </w:t>
      </w:r>
      <w:proofErr w:type="spellStart"/>
      <w:r w:rsidRPr="006A1463">
        <w:rPr>
          <w:rFonts w:ascii="Arial" w:hAnsi="Arial" w:cs="Arial"/>
          <w:sz w:val="22"/>
          <w:szCs w:val="22"/>
        </w:rPr>
        <w:t>hydrosystem</w:t>
      </w:r>
      <w:proofErr w:type="spellEnd"/>
      <w:r w:rsidRPr="006A1463">
        <w:rPr>
          <w:rFonts w:ascii="Arial" w:hAnsi="Arial" w:cs="Arial"/>
          <w:sz w:val="22"/>
          <w:szCs w:val="22"/>
        </w:rPr>
        <w:t xml:space="preserve"> as well as an increased proportion of outmigrants than their S1 counterparts. Early investigations at NOAA Manchester found only slightly higher rates of early maturation in S2 vs S1 rearing in circular tanks. WNFH found that rearing S2 fish in production-level raceways resulted in higher rates of early maturation. Ongoing collaborations with NOAA have focused on reducing early male maturation and the impacts of precocial parentage on the spawning grounds. WNFH is replacing a large section of raceway infrastructure with circular tanks within the next several years. NOAA and USFWS are investigating how rearing vessel geometry may influence growth, fitness and rates of early maturation of WNFH summer steelhead.</w:t>
      </w:r>
    </w:p>
    <w:p w14:paraId="160D9A15" w14:textId="77777777" w:rsidR="008B1CF8" w:rsidRDefault="008B1CF8"/>
    <w:sectPr w:rsidR="008B1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5D"/>
    <w:rsid w:val="001A2EDA"/>
    <w:rsid w:val="00607C0E"/>
    <w:rsid w:val="006A1463"/>
    <w:rsid w:val="007D5A5D"/>
    <w:rsid w:val="008B1CF8"/>
    <w:rsid w:val="009C7369"/>
    <w:rsid w:val="00A56F52"/>
    <w:rsid w:val="00BB379B"/>
    <w:rsid w:val="00E43C8F"/>
    <w:rsid w:val="00F4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BCAB"/>
  <w15:chartTrackingRefBased/>
  <w15:docId w15:val="{4A05A666-C33E-42EE-93D0-36065563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5A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56F52"/>
    <w:rPr>
      <w:color w:val="0563C1" w:themeColor="hyperlink"/>
      <w:u w:val="single"/>
    </w:rPr>
  </w:style>
  <w:style w:type="character" w:styleId="UnresolvedMention">
    <w:name w:val="Unresolved Mention"/>
    <w:basedOn w:val="DefaultParagraphFont"/>
    <w:uiPriority w:val="99"/>
    <w:semiHidden/>
    <w:unhideWhenUsed/>
    <w:rsid w:val="00A5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499921">
      <w:bodyDiv w:val="1"/>
      <w:marLeft w:val="0"/>
      <w:marRight w:val="0"/>
      <w:marTop w:val="0"/>
      <w:marBottom w:val="0"/>
      <w:divBdr>
        <w:top w:val="none" w:sz="0" w:space="0" w:color="auto"/>
        <w:left w:val="none" w:sz="0" w:space="0" w:color="auto"/>
        <w:bottom w:val="none" w:sz="0" w:space="0" w:color="auto"/>
        <w:right w:val="none" w:sz="0" w:space="0" w:color="auto"/>
      </w:divBdr>
    </w:div>
    <w:div w:id="18945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ifford_smith@fws.gov" TargetMode="External"/><Relationship Id="rId4" Type="http://schemas.openxmlformats.org/officeDocument/2006/relationships/hyperlink" Target="mailto:charles_frady@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230</Words>
  <Characters>1370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Frady, Charles H</dc:creator>
  <cp:keywords/>
  <dc:description/>
  <cp:lastModifiedBy>Amy Stark</cp:lastModifiedBy>
  <cp:revision>3</cp:revision>
  <dcterms:created xsi:type="dcterms:W3CDTF">2024-11-25T17:06:00Z</dcterms:created>
  <dcterms:modified xsi:type="dcterms:W3CDTF">2025-12-04T18:28:00Z</dcterms:modified>
</cp:coreProperties>
</file>