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7DF" w:rsidRPr="001C77CC" w:rsidRDefault="006337DF" w:rsidP="006337DF">
      <w:pPr>
        <w:autoSpaceDE w:val="0"/>
        <w:autoSpaceDN w:val="0"/>
        <w:adjustRightInd w:val="0"/>
        <w:spacing w:after="0" w:line="240" w:lineRule="auto"/>
        <w:rPr>
          <w:rFonts w:asciiTheme="majorHAnsi" w:hAnsiTheme="majorHAnsi" w:cs="Cambria-Bold"/>
          <w:b/>
          <w:bCs/>
          <w:color w:val="000000"/>
          <w:sz w:val="24"/>
          <w:szCs w:val="24"/>
        </w:rPr>
      </w:pPr>
      <w:r w:rsidRPr="001C77CC">
        <w:rPr>
          <w:rFonts w:asciiTheme="majorHAnsi" w:hAnsiTheme="majorHAnsi" w:cs="Cambria-Bold"/>
          <w:b/>
          <w:bCs/>
          <w:color w:val="000000"/>
          <w:sz w:val="24"/>
          <w:szCs w:val="24"/>
        </w:rPr>
        <w:t>ESA Coverage of Listed Steelhead (</w:t>
      </w:r>
      <w:r w:rsidRPr="001C77CC">
        <w:rPr>
          <w:rFonts w:asciiTheme="majorHAnsi" w:hAnsiTheme="majorHAnsi" w:cs="Cambria-BoldItalic"/>
          <w:b/>
          <w:bCs/>
          <w:i/>
          <w:iCs/>
          <w:color w:val="000000"/>
          <w:sz w:val="24"/>
          <w:szCs w:val="24"/>
        </w:rPr>
        <w:t>Oncorhynchus mykiss</w:t>
      </w:r>
      <w:r w:rsidRPr="001C77CC">
        <w:rPr>
          <w:rFonts w:asciiTheme="majorHAnsi" w:hAnsiTheme="majorHAnsi" w:cs="Cambria-Bold"/>
          <w:b/>
          <w:bCs/>
          <w:color w:val="000000"/>
          <w:sz w:val="24"/>
          <w:szCs w:val="24"/>
        </w:rPr>
        <w:t>) in Puget Sound Salmon and</w:t>
      </w:r>
    </w:p>
    <w:p w:rsidR="006337DF" w:rsidRDefault="006337DF" w:rsidP="006337DF">
      <w:pPr>
        <w:autoSpaceDE w:val="0"/>
        <w:autoSpaceDN w:val="0"/>
        <w:adjustRightInd w:val="0"/>
        <w:spacing w:after="0" w:line="240" w:lineRule="auto"/>
        <w:rPr>
          <w:rFonts w:asciiTheme="majorHAnsi" w:hAnsiTheme="majorHAnsi" w:cs="Cambria-Bold"/>
          <w:b/>
          <w:bCs/>
          <w:color w:val="000000"/>
          <w:sz w:val="24"/>
          <w:szCs w:val="24"/>
        </w:rPr>
      </w:pPr>
      <w:r w:rsidRPr="001C77CC">
        <w:rPr>
          <w:rFonts w:asciiTheme="majorHAnsi" w:hAnsiTheme="majorHAnsi" w:cs="Cambria-Bold"/>
          <w:b/>
          <w:bCs/>
          <w:color w:val="000000"/>
          <w:sz w:val="24"/>
          <w:szCs w:val="24"/>
        </w:rPr>
        <w:t>Steelhead Fisheries</w:t>
      </w:r>
    </w:p>
    <w:p w:rsidR="002D4D86" w:rsidRPr="001C77CC" w:rsidRDefault="002D4D86" w:rsidP="006337DF">
      <w:pPr>
        <w:autoSpaceDE w:val="0"/>
        <w:autoSpaceDN w:val="0"/>
        <w:adjustRightInd w:val="0"/>
        <w:spacing w:after="0" w:line="240" w:lineRule="auto"/>
        <w:rPr>
          <w:rFonts w:asciiTheme="majorHAnsi" w:hAnsiTheme="majorHAnsi" w:cs="Cambria-Bold"/>
          <w:b/>
          <w:bCs/>
          <w:color w:val="000000"/>
          <w:sz w:val="24"/>
          <w:szCs w:val="24"/>
        </w:rPr>
      </w:pPr>
    </w:p>
    <w:p w:rsidR="006337DF" w:rsidRPr="001C77CC" w:rsidRDefault="006337DF" w:rsidP="006337DF">
      <w:pPr>
        <w:autoSpaceDE w:val="0"/>
        <w:autoSpaceDN w:val="0"/>
        <w:adjustRightInd w:val="0"/>
        <w:spacing w:after="0" w:line="240" w:lineRule="auto"/>
        <w:rPr>
          <w:rFonts w:asciiTheme="majorHAnsi" w:hAnsiTheme="majorHAnsi" w:cs="Cambria"/>
          <w:color w:val="000000"/>
          <w:sz w:val="24"/>
          <w:szCs w:val="24"/>
        </w:rPr>
      </w:pPr>
      <w:r w:rsidRPr="001C77CC">
        <w:rPr>
          <w:rFonts w:asciiTheme="majorHAnsi" w:hAnsiTheme="majorHAnsi" w:cs="Cambria"/>
          <w:color w:val="000000"/>
          <w:sz w:val="24"/>
          <w:szCs w:val="24"/>
        </w:rPr>
        <w:t>Amilee Wilson, National Marine Fisheries Service (NMFS), 510 Desmond Drive SE, Suite</w:t>
      </w:r>
    </w:p>
    <w:p w:rsidR="006337DF" w:rsidRPr="001C77CC" w:rsidRDefault="006337DF" w:rsidP="006337DF">
      <w:pPr>
        <w:autoSpaceDE w:val="0"/>
        <w:autoSpaceDN w:val="0"/>
        <w:adjustRightInd w:val="0"/>
        <w:spacing w:after="0" w:line="240" w:lineRule="auto"/>
        <w:rPr>
          <w:rFonts w:asciiTheme="majorHAnsi" w:hAnsiTheme="majorHAnsi" w:cs="Cambria"/>
          <w:color w:val="000000"/>
          <w:sz w:val="24"/>
          <w:szCs w:val="24"/>
        </w:rPr>
      </w:pPr>
      <w:r w:rsidRPr="001C77CC">
        <w:rPr>
          <w:rFonts w:asciiTheme="majorHAnsi" w:hAnsiTheme="majorHAnsi" w:cs="Cambria"/>
          <w:color w:val="000000"/>
          <w:sz w:val="24"/>
          <w:szCs w:val="24"/>
        </w:rPr>
        <w:t xml:space="preserve">103, Lacey, WA 98503 USA, </w:t>
      </w:r>
      <w:hyperlink r:id="rId4" w:history="1">
        <w:r w:rsidRPr="001C77CC">
          <w:rPr>
            <w:rStyle w:val="Hyperlink"/>
            <w:rFonts w:asciiTheme="majorHAnsi" w:hAnsiTheme="majorHAnsi" w:cs="Cambria"/>
            <w:sz w:val="24"/>
            <w:szCs w:val="24"/>
          </w:rPr>
          <w:t>Amilee.Wilson@noaa.gov</w:t>
        </w:r>
      </w:hyperlink>
      <w:r w:rsidRPr="001C77CC">
        <w:rPr>
          <w:rFonts w:asciiTheme="majorHAnsi" w:hAnsiTheme="majorHAnsi" w:cs="Cambria"/>
          <w:color w:val="000000"/>
          <w:sz w:val="24"/>
          <w:szCs w:val="24"/>
        </w:rPr>
        <w:t>.</w:t>
      </w:r>
    </w:p>
    <w:p w:rsidR="006337DF" w:rsidRPr="001C77CC" w:rsidRDefault="006337DF" w:rsidP="006337DF">
      <w:pPr>
        <w:autoSpaceDE w:val="0"/>
        <w:autoSpaceDN w:val="0"/>
        <w:adjustRightInd w:val="0"/>
        <w:spacing w:after="0" w:line="240" w:lineRule="auto"/>
        <w:rPr>
          <w:rFonts w:asciiTheme="majorHAnsi" w:hAnsiTheme="majorHAnsi" w:cs="Cambria"/>
          <w:color w:val="000000"/>
          <w:sz w:val="24"/>
          <w:szCs w:val="24"/>
        </w:rPr>
      </w:pPr>
    </w:p>
    <w:p w:rsidR="006337DF" w:rsidRPr="001C77CC" w:rsidRDefault="006337DF" w:rsidP="006337DF">
      <w:pPr>
        <w:autoSpaceDE w:val="0"/>
        <w:autoSpaceDN w:val="0"/>
        <w:adjustRightInd w:val="0"/>
        <w:spacing w:after="0" w:line="240" w:lineRule="auto"/>
        <w:rPr>
          <w:rFonts w:asciiTheme="majorHAnsi" w:hAnsiTheme="majorHAnsi" w:cs="Cambria"/>
          <w:color w:val="000000"/>
          <w:sz w:val="24"/>
          <w:szCs w:val="24"/>
        </w:rPr>
      </w:pPr>
      <w:r w:rsidRPr="001C77CC">
        <w:rPr>
          <w:rFonts w:asciiTheme="majorHAnsi" w:hAnsiTheme="majorHAnsi" w:cs="Cambria"/>
          <w:color w:val="000000"/>
          <w:sz w:val="24"/>
          <w:szCs w:val="24"/>
        </w:rPr>
        <w:t>The Puget Sound Steelhead Distinct Population Segment (DPS) was listed as “threatened”</w:t>
      </w:r>
    </w:p>
    <w:p w:rsidR="006337DF" w:rsidRPr="001C77CC" w:rsidRDefault="006337DF" w:rsidP="006337DF">
      <w:pPr>
        <w:autoSpaceDE w:val="0"/>
        <w:autoSpaceDN w:val="0"/>
        <w:adjustRightInd w:val="0"/>
        <w:spacing w:after="0" w:line="240" w:lineRule="auto"/>
        <w:rPr>
          <w:rFonts w:asciiTheme="majorHAnsi" w:hAnsiTheme="majorHAnsi" w:cs="Cambria"/>
          <w:color w:val="000000"/>
          <w:sz w:val="24"/>
          <w:szCs w:val="24"/>
        </w:rPr>
      </w:pPr>
      <w:r w:rsidRPr="001C77CC">
        <w:rPr>
          <w:rFonts w:asciiTheme="majorHAnsi" w:hAnsiTheme="majorHAnsi" w:cs="Cambria"/>
          <w:color w:val="000000"/>
          <w:sz w:val="24"/>
          <w:szCs w:val="24"/>
        </w:rPr>
        <w:t>under the Endangered Species Act (ESA) on May 11, 2007. NMFS issued protective</w:t>
      </w:r>
    </w:p>
    <w:p w:rsidR="006337DF" w:rsidRPr="001C77CC" w:rsidRDefault="006337DF" w:rsidP="006337DF">
      <w:pPr>
        <w:autoSpaceDE w:val="0"/>
        <w:autoSpaceDN w:val="0"/>
        <w:adjustRightInd w:val="0"/>
        <w:spacing w:after="0" w:line="240" w:lineRule="auto"/>
        <w:rPr>
          <w:rFonts w:asciiTheme="majorHAnsi" w:hAnsiTheme="majorHAnsi" w:cs="Cambria"/>
          <w:color w:val="000000"/>
          <w:sz w:val="24"/>
          <w:szCs w:val="24"/>
        </w:rPr>
      </w:pPr>
      <w:r w:rsidRPr="001C77CC">
        <w:rPr>
          <w:rFonts w:asciiTheme="majorHAnsi" w:hAnsiTheme="majorHAnsi" w:cs="Cambria"/>
          <w:color w:val="000000"/>
          <w:sz w:val="24"/>
          <w:szCs w:val="24"/>
        </w:rPr>
        <w:t>regulations for Puget Sound steelhead on September 25, 2008. Under the 4(d) Rule in 2008</w:t>
      </w:r>
    </w:p>
    <w:p w:rsidR="006337DF" w:rsidRPr="001C77CC" w:rsidRDefault="006337DF" w:rsidP="006337DF">
      <w:pPr>
        <w:autoSpaceDE w:val="0"/>
        <w:autoSpaceDN w:val="0"/>
        <w:adjustRightInd w:val="0"/>
        <w:spacing w:after="0" w:line="240" w:lineRule="auto"/>
        <w:rPr>
          <w:rFonts w:asciiTheme="majorHAnsi" w:hAnsiTheme="majorHAnsi" w:cs="Cambria"/>
          <w:color w:val="000000"/>
          <w:sz w:val="24"/>
          <w:szCs w:val="24"/>
        </w:rPr>
      </w:pPr>
      <w:r w:rsidRPr="001C77CC">
        <w:rPr>
          <w:rFonts w:asciiTheme="majorHAnsi" w:hAnsiTheme="majorHAnsi" w:cs="Cambria"/>
          <w:color w:val="000000"/>
          <w:sz w:val="24"/>
          <w:szCs w:val="24"/>
        </w:rPr>
        <w:t>and 2010, the Washington Department of Fish and Wildlife (WDFW) and Puget Sound</w:t>
      </w:r>
    </w:p>
    <w:p w:rsidR="006337DF" w:rsidRPr="001C77CC" w:rsidRDefault="006337DF" w:rsidP="006337DF">
      <w:pPr>
        <w:autoSpaceDE w:val="0"/>
        <w:autoSpaceDN w:val="0"/>
        <w:adjustRightInd w:val="0"/>
        <w:spacing w:after="0" w:line="240" w:lineRule="auto"/>
        <w:rPr>
          <w:rFonts w:asciiTheme="majorHAnsi" w:hAnsiTheme="majorHAnsi" w:cs="Cambria"/>
          <w:color w:val="000000"/>
          <w:sz w:val="24"/>
          <w:szCs w:val="24"/>
        </w:rPr>
      </w:pPr>
      <w:r w:rsidRPr="001C77CC">
        <w:rPr>
          <w:rFonts w:asciiTheme="majorHAnsi" w:hAnsiTheme="majorHAnsi" w:cs="Cambria"/>
          <w:color w:val="000000"/>
          <w:sz w:val="24"/>
          <w:szCs w:val="24"/>
        </w:rPr>
        <w:t>Indian Tribes (PSIT) through the Northwest Indian Fisheries Commission (NWIFC)</w:t>
      </w:r>
    </w:p>
    <w:p w:rsidR="006337DF" w:rsidRPr="001C77CC" w:rsidRDefault="006337DF" w:rsidP="006337DF">
      <w:pPr>
        <w:autoSpaceDE w:val="0"/>
        <w:autoSpaceDN w:val="0"/>
        <w:adjustRightInd w:val="0"/>
        <w:spacing w:after="0" w:line="240" w:lineRule="auto"/>
        <w:rPr>
          <w:rFonts w:asciiTheme="majorHAnsi" w:hAnsiTheme="majorHAnsi" w:cs="Cambria"/>
          <w:color w:val="000000"/>
          <w:sz w:val="24"/>
          <w:szCs w:val="24"/>
        </w:rPr>
      </w:pPr>
      <w:r w:rsidRPr="001C77CC">
        <w:rPr>
          <w:rFonts w:asciiTheme="majorHAnsi" w:hAnsiTheme="majorHAnsi" w:cs="Cambria"/>
          <w:color w:val="000000"/>
          <w:sz w:val="24"/>
          <w:szCs w:val="24"/>
        </w:rPr>
        <w:t>submitted a joint resource management plan (JRMP) for steelhead harvest in Puget Sound.</w:t>
      </w:r>
    </w:p>
    <w:p w:rsidR="006337DF" w:rsidRPr="001C77CC" w:rsidRDefault="006337DF" w:rsidP="006337DF">
      <w:pPr>
        <w:autoSpaceDE w:val="0"/>
        <w:autoSpaceDN w:val="0"/>
        <w:adjustRightInd w:val="0"/>
        <w:spacing w:after="0" w:line="240" w:lineRule="auto"/>
        <w:rPr>
          <w:rFonts w:asciiTheme="majorHAnsi" w:hAnsiTheme="majorHAnsi" w:cs="Cambria"/>
          <w:color w:val="000000"/>
          <w:sz w:val="24"/>
          <w:szCs w:val="24"/>
        </w:rPr>
      </w:pPr>
      <w:r w:rsidRPr="001C77CC">
        <w:rPr>
          <w:rFonts w:asciiTheme="majorHAnsi" w:hAnsiTheme="majorHAnsi" w:cs="Cambria"/>
          <w:color w:val="000000"/>
          <w:sz w:val="24"/>
          <w:szCs w:val="24"/>
        </w:rPr>
        <w:t>In 2010 and 2011 under ESA Section 7, co</w:t>
      </w:r>
      <w:r w:rsidRPr="001C77CC">
        <w:rPr>
          <w:rFonts w:asciiTheme="majorHAnsi" w:hAnsiTheme="majorHAnsi" w:cs="Cambria Math"/>
          <w:color w:val="000000"/>
          <w:sz w:val="24"/>
          <w:szCs w:val="24"/>
        </w:rPr>
        <w:t>‐</w:t>
      </w:r>
      <w:r w:rsidRPr="001C77CC">
        <w:rPr>
          <w:rFonts w:asciiTheme="majorHAnsi" w:hAnsiTheme="majorHAnsi" w:cs="Cambria"/>
          <w:color w:val="000000"/>
          <w:sz w:val="24"/>
          <w:szCs w:val="24"/>
        </w:rPr>
        <w:t>managers worked with NOAA Fisheries to obtain</w:t>
      </w:r>
    </w:p>
    <w:p w:rsidR="006337DF" w:rsidRPr="001C77CC" w:rsidRDefault="006337DF" w:rsidP="006337DF">
      <w:pPr>
        <w:autoSpaceDE w:val="0"/>
        <w:autoSpaceDN w:val="0"/>
        <w:adjustRightInd w:val="0"/>
        <w:spacing w:after="0" w:line="240" w:lineRule="auto"/>
        <w:rPr>
          <w:rFonts w:asciiTheme="majorHAnsi" w:hAnsiTheme="majorHAnsi" w:cs="Cambria"/>
          <w:color w:val="000000"/>
          <w:sz w:val="24"/>
          <w:szCs w:val="24"/>
        </w:rPr>
      </w:pPr>
      <w:r w:rsidRPr="001C77CC">
        <w:rPr>
          <w:rFonts w:asciiTheme="majorHAnsi" w:hAnsiTheme="majorHAnsi" w:cs="Cambria"/>
          <w:color w:val="000000"/>
          <w:sz w:val="24"/>
          <w:szCs w:val="24"/>
        </w:rPr>
        <w:t>authorization for steelhead harvest under the Puget Sound Chinook Harvest Biological</w:t>
      </w:r>
    </w:p>
    <w:p w:rsidR="006337DF" w:rsidRPr="001C77CC" w:rsidRDefault="006337DF" w:rsidP="006337DF">
      <w:pPr>
        <w:autoSpaceDE w:val="0"/>
        <w:autoSpaceDN w:val="0"/>
        <w:adjustRightInd w:val="0"/>
        <w:spacing w:after="0" w:line="240" w:lineRule="auto"/>
        <w:rPr>
          <w:rFonts w:asciiTheme="majorHAnsi" w:hAnsiTheme="majorHAnsi" w:cs="Cambria"/>
          <w:color w:val="000000"/>
          <w:sz w:val="24"/>
          <w:szCs w:val="24"/>
        </w:rPr>
      </w:pPr>
      <w:r w:rsidRPr="001C77CC">
        <w:rPr>
          <w:rFonts w:asciiTheme="majorHAnsi" w:hAnsiTheme="majorHAnsi" w:cs="Cambria"/>
          <w:color w:val="000000"/>
          <w:sz w:val="24"/>
          <w:szCs w:val="24"/>
        </w:rPr>
        <w:t>Opinion. All Puget Sound steelhead fisheries are restrictive and incidental mortality is</w:t>
      </w:r>
    </w:p>
    <w:p w:rsidR="006337DF" w:rsidRPr="001C77CC" w:rsidRDefault="006337DF" w:rsidP="006337DF">
      <w:pPr>
        <w:autoSpaceDE w:val="0"/>
        <w:autoSpaceDN w:val="0"/>
        <w:adjustRightInd w:val="0"/>
        <w:spacing w:after="0" w:line="240" w:lineRule="auto"/>
        <w:rPr>
          <w:rFonts w:asciiTheme="majorHAnsi" w:hAnsiTheme="majorHAnsi" w:cs="Cambria"/>
          <w:color w:val="000000"/>
          <w:sz w:val="24"/>
          <w:szCs w:val="24"/>
        </w:rPr>
      </w:pPr>
      <w:r w:rsidRPr="001C77CC">
        <w:rPr>
          <w:rFonts w:asciiTheme="majorHAnsi" w:hAnsiTheme="majorHAnsi" w:cs="Cambria"/>
          <w:color w:val="000000"/>
          <w:sz w:val="24"/>
          <w:szCs w:val="24"/>
        </w:rPr>
        <w:t>minimal. Steelhead mortality occurs mainly in terminal recreational fisheries using mark-release regulations to target hatchery fish, or incidentally in state and tribal commercial net fisheries targeting more abundant species of salmon. Limited tribal steelhead harvest, reported through fish tickets, also occurs for ceremonial and subsistence purposes. Recreational catch is reported through the WDFW catch record card system; retention of Puget Sound wild steelhead in recreational fisheries is prohibited. Harvest is currently approved at no more than 4.2 percent for ESA</w:t>
      </w:r>
      <w:r w:rsidRPr="001C77CC">
        <w:rPr>
          <w:rFonts w:asciiTheme="majorHAnsi" w:hAnsiTheme="majorHAnsi" w:cs="Cambria Math"/>
          <w:color w:val="000000"/>
          <w:sz w:val="24"/>
          <w:szCs w:val="24"/>
        </w:rPr>
        <w:t>‐</w:t>
      </w:r>
      <w:r w:rsidRPr="001C77CC">
        <w:rPr>
          <w:rFonts w:asciiTheme="majorHAnsi" w:hAnsiTheme="majorHAnsi" w:cs="Cambria"/>
          <w:color w:val="000000"/>
          <w:sz w:val="24"/>
          <w:szCs w:val="24"/>
        </w:rPr>
        <w:t>listed winter steelhead in the Skagit, Snohomish, Green, Puyallup and Nisqually rivers. This harvest rate is comparable with rates previously approved for steelhead in the Columbia River basin. For other Puget</w:t>
      </w:r>
    </w:p>
    <w:p w:rsidR="006337DF" w:rsidRPr="001C77CC" w:rsidRDefault="006337DF" w:rsidP="006337DF">
      <w:pPr>
        <w:autoSpaceDE w:val="0"/>
        <w:autoSpaceDN w:val="0"/>
        <w:adjustRightInd w:val="0"/>
        <w:spacing w:after="0" w:line="240" w:lineRule="auto"/>
        <w:rPr>
          <w:rFonts w:asciiTheme="majorHAnsi" w:hAnsiTheme="majorHAnsi" w:cs="Cambria"/>
          <w:color w:val="000000"/>
          <w:sz w:val="24"/>
          <w:szCs w:val="24"/>
        </w:rPr>
      </w:pPr>
      <w:r w:rsidRPr="001C77CC">
        <w:rPr>
          <w:rFonts w:asciiTheme="majorHAnsi" w:hAnsiTheme="majorHAnsi" w:cs="Cambria"/>
          <w:color w:val="000000"/>
          <w:sz w:val="24"/>
          <w:szCs w:val="24"/>
        </w:rPr>
        <w:t>Sound basins where data are limited, steelhead fisheries must remain within the harvest</w:t>
      </w:r>
    </w:p>
    <w:p w:rsidR="006337DF" w:rsidRPr="001C77CC" w:rsidRDefault="006337DF" w:rsidP="006337DF">
      <w:pPr>
        <w:autoSpaceDE w:val="0"/>
        <w:autoSpaceDN w:val="0"/>
        <w:adjustRightInd w:val="0"/>
        <w:spacing w:after="0" w:line="240" w:lineRule="auto"/>
        <w:rPr>
          <w:rFonts w:asciiTheme="majorHAnsi" w:hAnsiTheme="majorHAnsi" w:cs="Cambria"/>
          <w:color w:val="000000"/>
          <w:sz w:val="24"/>
          <w:szCs w:val="24"/>
        </w:rPr>
      </w:pPr>
      <w:r w:rsidRPr="001C77CC">
        <w:rPr>
          <w:rFonts w:asciiTheme="majorHAnsi" w:hAnsiTheme="majorHAnsi" w:cs="Cambria"/>
          <w:color w:val="000000"/>
          <w:sz w:val="24"/>
          <w:szCs w:val="24"/>
        </w:rPr>
        <w:t>limits observed during the time period reflective of the 2000/2001 through 2006/2007</w:t>
      </w:r>
    </w:p>
    <w:p w:rsidR="0057080B" w:rsidRDefault="006337DF" w:rsidP="001C77CC">
      <w:pPr>
        <w:pBdr>
          <w:bottom w:val="single" w:sz="4" w:space="1" w:color="auto"/>
        </w:pBdr>
        <w:rPr>
          <w:rFonts w:asciiTheme="majorHAnsi" w:hAnsiTheme="majorHAnsi" w:cs="Cambria"/>
          <w:color w:val="000000"/>
          <w:sz w:val="24"/>
          <w:szCs w:val="24"/>
        </w:rPr>
      </w:pPr>
      <w:proofErr w:type="gramStart"/>
      <w:r w:rsidRPr="001C77CC">
        <w:rPr>
          <w:rFonts w:asciiTheme="majorHAnsi" w:hAnsiTheme="majorHAnsi" w:cs="Cambria"/>
          <w:color w:val="000000"/>
          <w:sz w:val="24"/>
          <w:szCs w:val="24"/>
        </w:rPr>
        <w:t>steelhead</w:t>
      </w:r>
      <w:proofErr w:type="gramEnd"/>
      <w:r w:rsidRPr="001C77CC">
        <w:rPr>
          <w:rFonts w:asciiTheme="majorHAnsi" w:hAnsiTheme="majorHAnsi" w:cs="Cambria"/>
          <w:color w:val="000000"/>
          <w:sz w:val="24"/>
          <w:szCs w:val="24"/>
        </w:rPr>
        <w:t xml:space="preserve"> seasons.</w:t>
      </w:r>
    </w:p>
    <w:p w:rsidR="001C77CC" w:rsidRPr="006337DF" w:rsidRDefault="001C77CC" w:rsidP="001C77CC">
      <w:pPr>
        <w:pBdr>
          <w:bottom w:val="single" w:sz="4" w:space="1" w:color="auto"/>
        </w:pBdr>
        <w:rPr>
          <w:rFonts w:asciiTheme="majorHAnsi" w:hAnsiTheme="majorHAnsi"/>
        </w:rPr>
      </w:pPr>
    </w:p>
    <w:sectPr w:rsidR="001C77CC" w:rsidRPr="006337DF" w:rsidSect="00B051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mbria-Bold">
    <w:panose1 w:val="00000000000000000000"/>
    <w:charset w:val="00"/>
    <w:family w:val="roman"/>
    <w:notTrueType/>
    <w:pitch w:val="default"/>
    <w:sig w:usb0="00000003" w:usb1="00000000" w:usb2="00000000" w:usb3="00000000" w:csb0="00000001" w:csb1="00000000"/>
  </w:font>
  <w:font w:name="Cambria-Bold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37DF"/>
    <w:rsid w:val="00197D30"/>
    <w:rsid w:val="001C77CC"/>
    <w:rsid w:val="001D16E1"/>
    <w:rsid w:val="002D4D86"/>
    <w:rsid w:val="003860EB"/>
    <w:rsid w:val="003A0E66"/>
    <w:rsid w:val="003D3BCD"/>
    <w:rsid w:val="006337DF"/>
    <w:rsid w:val="0091729C"/>
    <w:rsid w:val="00B051EB"/>
    <w:rsid w:val="00BA0112"/>
    <w:rsid w:val="00C30C19"/>
    <w:rsid w:val="00E259F5"/>
    <w:rsid w:val="00E3126E"/>
    <w:rsid w:val="00FC03C4"/>
    <w:rsid w:val="00FC7D0C"/>
    <w:rsid w:val="00FE3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7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ilee.Wilson@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1723</Characters>
  <Application>Microsoft Office Word</Application>
  <DocSecurity>0</DocSecurity>
  <Lines>14</Lines>
  <Paragraphs>4</Paragraphs>
  <ScaleCrop>false</ScaleCrop>
  <Company>Alaska Dept of Fish and Game</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Carol L (DFG)</dc:creator>
  <cp:keywords/>
  <dc:description/>
  <cp:lastModifiedBy>Coyle, Carol L (DFG)</cp:lastModifiedBy>
  <cp:revision>3</cp:revision>
  <cp:lastPrinted>2012-03-28T18:48:00Z</cp:lastPrinted>
  <dcterms:created xsi:type="dcterms:W3CDTF">2012-03-28T21:47:00Z</dcterms:created>
  <dcterms:modified xsi:type="dcterms:W3CDTF">2012-03-28T22:02:00Z</dcterms:modified>
</cp:coreProperties>
</file>